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DB52" w14:textId="0E2E6739" w:rsidR="00853CF1" w:rsidRPr="00853CF1" w:rsidRDefault="00A46439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bookmarkEnd w:id="0"/>
      <w:r>
        <w:rPr>
          <w:lang w:val="hr-HR"/>
        </w:rPr>
        <w:fldChar w:fldCharType="end"/>
      </w:r>
    </w:p>
    <w:p w14:paraId="50B4C40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Trgovac (naziv poslovnog subjekta)</w:t>
      </w:r>
    </w:p>
    <w:p w14:paraId="41D07E2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7684A0EA" w14:textId="69F78ADE" w:rsidR="00853CF1" w:rsidRPr="00853CF1" w:rsidRDefault="00A46439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591E2FC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 xml:space="preserve">Adresa sjedišta </w:t>
      </w:r>
    </w:p>
    <w:p w14:paraId="761C18B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2EEE325A" w14:textId="66832889" w:rsidR="00853CF1" w:rsidRPr="00853CF1" w:rsidRDefault="00A46439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030E6DF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kern w:val="1"/>
          <w:sz w:val="20"/>
          <w:lang w:val="hr-HR" w:eastAsia="en-US"/>
        </w:rPr>
        <w:t>Telefon / mobitel / e-pošta</w:t>
      </w:r>
    </w:p>
    <w:p w14:paraId="5B9CF98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301D088F" w14:textId="136A387A" w:rsidR="00853CF1" w:rsidRPr="00853CF1" w:rsidRDefault="00A46439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4DE2AF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OIB</w:t>
      </w:r>
    </w:p>
    <w:p w14:paraId="3A24325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19ABBB7A" w14:textId="4C45348C" w:rsidR="00853CF1" w:rsidRPr="00853CF1" w:rsidRDefault="00A46439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u w:val="single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C43ED9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Mjesto i datum podnošenja zahtjeva</w:t>
      </w:r>
    </w:p>
    <w:p w14:paraId="04FDC10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5E1D11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31EA8F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</w:p>
    <w:p w14:paraId="1A449DCA" w14:textId="77777777" w:rsidR="00853CF1" w:rsidRDefault="00853CF1" w:rsidP="00853CF1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BJELOVARSKO-BILOGORSKA ŽUPANIJA</w:t>
      </w:r>
    </w:p>
    <w:p w14:paraId="49D75340" w14:textId="3C165F87" w:rsidR="00853CF1" w:rsidRDefault="00853CF1" w:rsidP="00A46439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 xml:space="preserve">Upravni odjel za </w:t>
      </w:r>
      <w:r w:rsidR="00A46439"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gospodarstvo</w:t>
      </w:r>
    </w:p>
    <w:p w14:paraId="415BA19F" w14:textId="04551B73" w:rsidR="00A46439" w:rsidRDefault="00A46439" w:rsidP="00A46439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i poljoprivredu</w:t>
      </w:r>
    </w:p>
    <w:p w14:paraId="500ABD34" w14:textId="1875AC94" w:rsidR="00A46439" w:rsidRPr="00853CF1" w:rsidRDefault="00A46439" w:rsidP="00A46439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4A1A533" w14:textId="77777777" w:rsid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</w:p>
    <w:p w14:paraId="284B856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</w:pP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>ZAHTJEV ZA UTVRĐIVANJE MINIMALNIH TEHNIČKIH I DRUGIH UVJETA KOJI SE ODNOSE NA PRODAJNE OBJEKTE, OPREMU I SREDSTVA U PRODAJNIM OBJEKTIMA I UVJ</w:t>
      </w:r>
      <w:r w:rsidRPr="00853CF1">
        <w:rPr>
          <w:rFonts w:ascii="Arial" w:hAnsi="Arial" w:cs="Arial"/>
          <w:b/>
          <w:bCs/>
          <w:kern w:val="28"/>
          <w:sz w:val="20"/>
          <w:lang w:val="hr-HR" w:eastAsia="ar-SA"/>
        </w:rPr>
        <w:t>ETA</w:t>
      </w: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 xml:space="preserve">  ZA PRODAJU ROBE IZVAN PRODAVAONICA</w:t>
      </w:r>
    </w:p>
    <w:p w14:paraId="744954CC" w14:textId="77777777" w:rsidR="00853CF1" w:rsidRPr="00853CF1" w:rsidRDefault="00853CF1" w:rsidP="00853CF1">
      <w:pPr>
        <w:suppressAutoHyphens/>
        <w:spacing w:line="100" w:lineRule="atLeast"/>
        <w:jc w:val="both"/>
        <w:rPr>
          <w:rFonts w:ascii="Arial" w:hAnsi="Arial" w:cs="Arial"/>
          <w:bCs/>
          <w:color w:val="00000A"/>
          <w:kern w:val="1"/>
          <w:sz w:val="20"/>
          <w:lang w:val="hr-HR" w:eastAsia="ar-SA"/>
        </w:rPr>
      </w:pPr>
    </w:p>
    <w:p w14:paraId="3C46FF8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Naziv poslovnog subjekta pod kojim se posluje </w:t>
      </w:r>
    </w:p>
    <w:p w14:paraId="0AC5F42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673342CB" w14:textId="11195A98" w:rsidR="00853CF1" w:rsidRPr="00853CF1" w:rsidRDefault="00A46439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3496576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6A4460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Prodajni objekt za kojeg upućujem zahtjev za utvrđivanje minimalno tehničkih i drugih uvjeta nalazi se </w:t>
      </w:r>
    </w:p>
    <w:p w14:paraId="671FC0E0" w14:textId="7D47D23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 adresi </w:t>
      </w:r>
      <w:r w:rsidR="00A46439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439">
        <w:rPr>
          <w:lang w:val="hr-HR"/>
        </w:rPr>
        <w:instrText xml:space="preserve"> FORMTEXT </w:instrText>
      </w:r>
      <w:r w:rsidR="00A46439">
        <w:rPr>
          <w:lang w:val="hr-HR"/>
        </w:rPr>
      </w:r>
      <w:r w:rsidR="00A46439">
        <w:rPr>
          <w:lang w:val="hr-HR"/>
        </w:rPr>
        <w:fldChar w:fldCharType="separate"/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fldChar w:fldCharType="end"/>
      </w:r>
    </w:p>
    <w:p w14:paraId="48374A0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(ulica, poštanski broj i mjesto)</w:t>
      </w:r>
    </w:p>
    <w:p w14:paraId="0C1F198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022171F" w14:textId="35ACCF6C" w:rsid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Vrsta djelatnosti koju namjeravam obavljati u prodajnom objektu u skladu sa Odlukom o nacionalnoj klasifikaciji djelatnosti 20</w:t>
      </w:r>
      <w:r w:rsidR="00A46439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. – NKD 20</w:t>
      </w:r>
      <w:r w:rsidR="00A46439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. </w:t>
      </w:r>
    </w:p>
    <w:p w14:paraId="50309413" w14:textId="77777777" w:rsidR="00847E58" w:rsidRPr="00853CF1" w:rsidRDefault="00847E58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2B6575C" w14:textId="77777777" w:rsidR="00A46439" w:rsidRDefault="00A46439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0532575F" w14:textId="3E74E252" w:rsidR="00847E58" w:rsidRDefault="00A46439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251B2A00" w14:textId="00F08338" w:rsidR="00A46439" w:rsidRDefault="00A46439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25E6A262" w14:textId="77777777" w:rsidR="00A46439" w:rsidRPr="00853CF1" w:rsidRDefault="00A46439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E367019" w14:textId="63ACAB10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Površina prodajnog objekta (prodavaonica, skladište, tržnica na veliko/malo ili koji od oblika izvan prodavaonice (npr. kiosk, štand, klupa, automat) iznosi: </w:t>
      </w:r>
      <w:r w:rsidR="00A46439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439">
        <w:rPr>
          <w:lang w:val="hr-HR"/>
        </w:rPr>
        <w:instrText xml:space="preserve"> FORMTEXT </w:instrText>
      </w:r>
      <w:r w:rsidR="00A46439">
        <w:rPr>
          <w:lang w:val="hr-HR"/>
        </w:rPr>
      </w:r>
      <w:r w:rsidR="00A46439">
        <w:rPr>
          <w:lang w:val="hr-HR"/>
        </w:rPr>
        <w:fldChar w:fldCharType="separate"/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t> </w:t>
      </w:r>
      <w:r w:rsidR="00A46439">
        <w:rPr>
          <w:lang w:val="hr-HR"/>
        </w:rPr>
        <w:fldChar w:fldCharType="end"/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m².</w:t>
      </w:r>
    </w:p>
    <w:p w14:paraId="3977515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17748FF" w14:textId="0790274E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Oblik prodajnog objekta </w:t>
      </w:r>
      <w:r w:rsidR="00847E58"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  <w:t>Štandovi i klupe izvan tržnica</w:t>
      </w:r>
    </w:p>
    <w:p w14:paraId="48383DC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  <w:t>(po potrebi pogledati Pravilnik o klasifikaciji prodavaonica i drugih oblika trgovine na malo)</w:t>
      </w:r>
    </w:p>
    <w:p w14:paraId="5A1DE46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</w:t>
      </w:r>
    </w:p>
    <w:p w14:paraId="47CF3B7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42A644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956F72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PODNOSITELJ  ZAHTJEVA</w:t>
      </w:r>
    </w:p>
    <w:p w14:paraId="38536AF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                                                </w:t>
      </w:r>
    </w:p>
    <w:p w14:paraId="733AF4C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________________________________ </w:t>
      </w:r>
    </w:p>
    <w:p w14:paraId="37CE0E0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</w:t>
      </w:r>
    </w:p>
    <w:p w14:paraId="76FBF26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13F38C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*zahtjev se mora vlastoručno potpisati, bez stavljanja pečata te potom poslati u skeniranom obliku na službenu adresu elektroničke pošte nadležnog </w:t>
      </w:r>
      <w:r w:rsidR="00872457">
        <w:rPr>
          <w:rFonts w:ascii="Arial" w:hAnsi="Arial" w:cs="Arial"/>
          <w:color w:val="00000A"/>
          <w:kern w:val="1"/>
          <w:sz w:val="20"/>
          <w:lang w:val="hr-HR" w:eastAsia="ar-SA"/>
        </w:rPr>
        <w:t>Upravnog odjela županije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ili Gradu Zagrebu.</w:t>
      </w:r>
    </w:p>
    <w:p w14:paraId="4171C5D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lastRenderedPageBreak/>
        <w:t xml:space="preserve">                                                                                                                              </w:t>
      </w:r>
    </w:p>
    <w:p w14:paraId="44C0A97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UZ ZAHTJEV PRILAŽEM SLIJEDEĆE ISPRAVE:</w:t>
      </w:r>
    </w:p>
    <w:p w14:paraId="2E332A6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BEF87C3" w14:textId="77777777" w:rsidR="00853CF1" w:rsidRPr="005626D0" w:rsidRDefault="00853CF1" w:rsidP="005626D0">
      <w:pPr>
        <w:pStyle w:val="ListParagraph"/>
        <w:numPr>
          <w:ilvl w:val="0"/>
          <w:numId w:val="20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Dokaz o pravu korištenja poslovnog prostora (ugovor o zakupu poslovnog   </w:t>
      </w:r>
    </w:p>
    <w:p w14:paraId="2F3840D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prostora, vlasnički list</w:t>
      </w:r>
      <w:r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(gruntovnica)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)</w:t>
      </w:r>
    </w:p>
    <w:p w14:paraId="1C1B913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89F4F36" w14:textId="77777777" w:rsidR="00853CF1" w:rsidRPr="005626D0" w:rsidRDefault="00853CF1" w:rsidP="005626D0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Dokazi za uporabu građevine sukladno Zakonu o gradnji (NN 153/13 i 20/17) – uporabna dozvola</w:t>
      </w:r>
    </w:p>
    <w:p w14:paraId="42AEAF1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2801BD0" w14:textId="77777777" w:rsidR="00853CF1" w:rsidRPr="005626D0" w:rsidRDefault="00853CF1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 o izvršenoj uplati upravne pristojbe (priložiti dokaz o uplati pristojbe elektroničkim putem ili državni biljeg)</w:t>
      </w:r>
    </w:p>
    <w:p w14:paraId="47B7CA36" w14:textId="77777777" w:rsidR="005626D0" w:rsidRPr="005626D0" w:rsidRDefault="005626D0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rFonts w:ascii="Arial" w:hAnsi="Arial" w:cs="Arial"/>
          <w:color w:val="00000A"/>
          <w:kern w:val="1"/>
          <w:sz w:val="20"/>
          <w:lang w:val="hr-HR" w:eastAsia="ar-SA"/>
        </w:rPr>
        <w:t>Registraciju poduzeća (rješenje trgovačkog suda o registraciji i obavijest o razvrstavanju po NKD) ili izvadak iz obrtnog registra za obrtnike.</w:t>
      </w:r>
    </w:p>
    <w:p w14:paraId="70D556AD" w14:textId="77777777" w:rsidR="00853CF1" w:rsidRPr="00853CF1" w:rsidRDefault="00853CF1" w:rsidP="00853CF1">
      <w:p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36B1B9D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Za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rješenja o utvrđivanju minimalno tehničkih i drugih uvjeta u poslovnim prostorijama,  </w:t>
      </w:r>
      <w:r w:rsidRPr="00853CF1">
        <w:rPr>
          <w:rFonts w:ascii="Arial" w:eastAsia="Calibri" w:hAnsi="Arial" w:cs="Arial"/>
          <w:sz w:val="20"/>
          <w:lang w:val="hr-HR" w:eastAsia="en-US"/>
        </w:rPr>
        <w:t>naplaćuju se iznosi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 </w:t>
      </w:r>
      <w:r w:rsidRPr="00853CF1">
        <w:rPr>
          <w:rFonts w:ascii="Arial" w:eastAsia="Calibri" w:hAnsi="Arial" w:cs="Arial"/>
          <w:sz w:val="20"/>
          <w:lang w:val="hr-HR" w:eastAsia="en-US"/>
        </w:rPr>
        <w:t>upravne pristojbe kako slijedi:</w:t>
      </w:r>
    </w:p>
    <w:p w14:paraId="7F0F3E1B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površine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>do 200 m</w:t>
      </w:r>
      <w:r w:rsidRPr="00DF37C1">
        <w:rPr>
          <w:rFonts w:ascii="Arial" w:eastAsia="Calibri" w:hAnsi="Arial" w:cs="Arial"/>
          <w:b/>
          <w:sz w:val="20"/>
          <w:vertAlign w:val="superscript"/>
          <w:lang w:val="hr-HR" w:eastAsia="en-US"/>
        </w:rPr>
        <w:t>2</w:t>
      </w:r>
      <w:r w:rsidRPr="00853CF1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……………………………………………………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17,25 eura</w:t>
      </w:r>
    </w:p>
    <w:p w14:paraId="06CE9D7B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površine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>veće od 200 m</w:t>
      </w:r>
      <w:r w:rsidRPr="00DF37C1">
        <w:rPr>
          <w:rFonts w:ascii="Arial" w:eastAsia="Calibri" w:hAnsi="Arial" w:cs="Arial"/>
          <w:b/>
          <w:sz w:val="20"/>
          <w:vertAlign w:val="superscript"/>
          <w:lang w:val="hr-HR" w:eastAsia="en-US"/>
        </w:rPr>
        <w:t>2</w:t>
      </w:r>
      <w:r w:rsidRPr="00853CF1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  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37,16 eura</w:t>
      </w:r>
    </w:p>
    <w:p w14:paraId="3F7C1AFA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u kojima se djelatnost trgovine obavlja izvan prodavaonica………  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6,64 eura</w:t>
      </w:r>
    </w:p>
    <w:p w14:paraId="1723B181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4F5D5CAE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4BB96F9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OVISNO O PRODAJNOM OBJEKTU ILI DRUGIM OBLICIMA PRODAJE POTREBNO JE UDOVOLJITI OSTALIM UVJETIMA U SKLADU SA POSEBNIM PROPISIMA (orijentacijski popis):</w:t>
      </w:r>
    </w:p>
    <w:p w14:paraId="23FB527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B97922B" w14:textId="77777777" w:rsidR="00853CF1" w:rsidRPr="004723BB" w:rsidRDefault="00853CF1" w:rsidP="004723BB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električnih instalacija </w:t>
      </w:r>
    </w:p>
    <w:p w14:paraId="00CF6DE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0B77774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plinske instalacije </w:t>
      </w:r>
    </w:p>
    <w:p w14:paraId="096E7CC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EB4AE65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Atest o zdravstvenoj ispravnosti vode</w:t>
      </w:r>
      <w:r w:rsid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(ukoliko se ne koristi gradski vodovod)</w:t>
      </w:r>
    </w:p>
    <w:p w14:paraId="24935CA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457445F" w14:textId="77777777" w:rsidR="00853CF1" w:rsidRPr="005626D0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62E6BD1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8F0E74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5CE4A8E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B300B7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D34CFDE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3279" w14:textId="77777777" w:rsidR="005E4866" w:rsidRDefault="005E4866">
      <w:r>
        <w:separator/>
      </w:r>
    </w:p>
  </w:endnote>
  <w:endnote w:type="continuationSeparator" w:id="0">
    <w:p w14:paraId="5897A733" w14:textId="77777777" w:rsidR="005E4866" w:rsidRDefault="005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C734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CEBB243" wp14:editId="69229239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8D8B6" w14:textId="77777777" w:rsidR="00267D8C" w:rsidRPr="00853CF1" w:rsidRDefault="00E05A59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1FEA8F7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BB2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8D8D8B6" w14:textId="77777777" w:rsidR="00267D8C" w:rsidRPr="00853CF1" w:rsidRDefault="00E05A59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1FEA8F7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5729F127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508566" wp14:editId="221A7B17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A6037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CF0DD85" wp14:editId="6F6F320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54825" w14:textId="77777777" w:rsidR="00267D8C" w:rsidRDefault="00267D8C" w:rsidP="00267D8C">
    <w:pPr>
      <w:pStyle w:val="Footer"/>
    </w:pPr>
    <w:r>
      <w:ptab w:relativeTo="margin" w:alignment="right" w:leader="none"/>
    </w:r>
  </w:p>
  <w:p w14:paraId="6E7DB19E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368E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DFE495" wp14:editId="0350E31A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A6228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3B048D32" w14:textId="77777777" w:rsidR="00F143C8" w:rsidRPr="00853CF1" w:rsidRDefault="00A46439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8A989F6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FE4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7E2A6228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3B048D32" w14:textId="77777777" w:rsidR="00F143C8" w:rsidRPr="00853CF1" w:rsidRDefault="00A46439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8A989F6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250E0C" wp14:editId="1598C5A5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240F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20E308E9" wp14:editId="40D98E70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EDAEC" w14:textId="77777777" w:rsidR="00F143C8" w:rsidRDefault="00F143C8" w:rsidP="00F143C8">
    <w:pPr>
      <w:pStyle w:val="Footer"/>
    </w:pPr>
    <w:r>
      <w:ptab w:relativeTo="margin" w:alignment="right" w:leader="none"/>
    </w:r>
  </w:p>
  <w:p w14:paraId="53517AF5" w14:textId="77777777" w:rsidR="00F143C8" w:rsidRDefault="00F143C8" w:rsidP="00F143C8">
    <w:pPr>
      <w:pStyle w:val="Footer"/>
    </w:pPr>
  </w:p>
  <w:p w14:paraId="77E6E011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53A3693" wp14:editId="554CA81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1FE3" w14:textId="77777777" w:rsidR="005E4866" w:rsidRDefault="005E4866">
      <w:r>
        <w:separator/>
      </w:r>
    </w:p>
  </w:footnote>
  <w:footnote w:type="continuationSeparator" w:id="0">
    <w:p w14:paraId="6079FD66" w14:textId="77777777" w:rsidR="005E4866" w:rsidRDefault="005E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3DE1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F93FE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4963" w14:textId="77777777" w:rsidR="00F143C8" w:rsidRDefault="00A46439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DF37C1" w:rsidRPr="00DF37C1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8862812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3F75" w14:textId="4673013A" w:rsidR="00853CF1" w:rsidRDefault="00853CF1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 w:rsidRPr="00853CF1">
      <w:rPr>
        <w:rFonts w:ascii="Times New Roman" w:hAnsi="Times New Roman"/>
        <w:color w:val="00000A"/>
        <w:kern w:val="1"/>
        <w:lang w:val="hr-HR" w:eastAsia="ar-SA"/>
      </w:rPr>
      <w:t>KLASA: UP/I-330-0</w:t>
    </w:r>
    <w:r w:rsidR="003E699B">
      <w:rPr>
        <w:rFonts w:ascii="Times New Roman" w:hAnsi="Times New Roman"/>
        <w:color w:val="00000A"/>
        <w:kern w:val="1"/>
        <w:lang w:val="hr-HR" w:eastAsia="ar-SA"/>
      </w:rPr>
      <w:t>2</w:t>
    </w:r>
    <w:r w:rsidRPr="00853CF1">
      <w:rPr>
        <w:rFonts w:ascii="Times New Roman" w:hAnsi="Times New Roman"/>
        <w:color w:val="00000A"/>
        <w:kern w:val="1"/>
        <w:lang w:val="hr-HR" w:eastAsia="ar-SA"/>
      </w:rPr>
      <w:t>/</w:t>
    </w:r>
    <w:r w:rsidR="003A5B95">
      <w:rPr>
        <w:rFonts w:ascii="Times New Roman" w:hAnsi="Times New Roman"/>
        <w:color w:val="00000A"/>
        <w:kern w:val="1"/>
        <w:lang w:val="hr-HR" w:eastAsia="ar-SA"/>
      </w:rPr>
      <w:t>2</w:t>
    </w:r>
    <w:r w:rsidR="00A46439">
      <w:rPr>
        <w:rFonts w:ascii="Times New Roman" w:hAnsi="Times New Roman"/>
        <w:color w:val="00000A"/>
        <w:kern w:val="1"/>
        <w:lang w:val="hr-HR" w:eastAsia="ar-SA"/>
      </w:rPr>
      <w:t>5</w:t>
    </w:r>
    <w:r w:rsidRPr="00853CF1">
      <w:rPr>
        <w:rFonts w:ascii="Times New Roman" w:hAnsi="Times New Roman"/>
        <w:color w:val="00000A"/>
        <w:kern w:val="1"/>
        <w:lang w:val="hr-HR" w:eastAsia="ar-SA"/>
      </w:rPr>
      <w:t>-01/</w:t>
    </w:r>
    <w:r w:rsidR="003A5B95">
      <w:rPr>
        <w:rFonts w:ascii="Times New Roman" w:hAnsi="Times New Roman"/>
        <w:color w:val="00000A"/>
        <w:kern w:val="1"/>
        <w:lang w:val="hr-HR" w:eastAsia="ar-SA"/>
      </w:rPr>
      <w:t>__</w:t>
    </w:r>
  </w:p>
  <w:p w14:paraId="26F01038" w14:textId="77777777" w:rsidR="00025FED" w:rsidRPr="00853CF1" w:rsidRDefault="00025FED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>
      <w:rPr>
        <w:rFonts w:ascii="Times New Roman" w:hAnsi="Times New Roman"/>
        <w:color w:val="00000A"/>
        <w:kern w:val="1"/>
        <w:lang w:val="hr-HR" w:eastAsia="ar-SA"/>
      </w:rPr>
      <w:t>Sig</w:t>
    </w:r>
    <w:r w:rsidR="003A5B95">
      <w:rPr>
        <w:rFonts w:ascii="Times New Roman" w:hAnsi="Times New Roman"/>
        <w:color w:val="00000A"/>
        <w:kern w:val="1"/>
        <w:lang w:val="hr-HR" w:eastAsia="ar-SA"/>
      </w:rPr>
      <w:t>nirati: __________________</w:t>
    </w:r>
  </w:p>
  <w:p w14:paraId="62AB0E55" w14:textId="77777777" w:rsidR="00853CF1" w:rsidRDefault="0085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8960BA4"/>
    <w:multiLevelType w:val="hybridMultilevel"/>
    <w:tmpl w:val="508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6EB26E99"/>
    <w:multiLevelType w:val="hybridMultilevel"/>
    <w:tmpl w:val="28C69B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25FED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A5B95"/>
    <w:rsid w:val="003B45F3"/>
    <w:rsid w:val="003C244F"/>
    <w:rsid w:val="003D069A"/>
    <w:rsid w:val="003D24DA"/>
    <w:rsid w:val="003D5EE8"/>
    <w:rsid w:val="003E699B"/>
    <w:rsid w:val="003F0C81"/>
    <w:rsid w:val="003F44E1"/>
    <w:rsid w:val="003F61D1"/>
    <w:rsid w:val="003F6498"/>
    <w:rsid w:val="0041450F"/>
    <w:rsid w:val="00417C43"/>
    <w:rsid w:val="00430A30"/>
    <w:rsid w:val="00432BDF"/>
    <w:rsid w:val="004723BB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626D0"/>
    <w:rsid w:val="0058548A"/>
    <w:rsid w:val="00596962"/>
    <w:rsid w:val="005A6780"/>
    <w:rsid w:val="005A71FF"/>
    <w:rsid w:val="005B41EB"/>
    <w:rsid w:val="005D07FA"/>
    <w:rsid w:val="005E12DC"/>
    <w:rsid w:val="005E4302"/>
    <w:rsid w:val="005E4866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7E58"/>
    <w:rsid w:val="00853CF1"/>
    <w:rsid w:val="00860960"/>
    <w:rsid w:val="008620E6"/>
    <w:rsid w:val="008678D1"/>
    <w:rsid w:val="00872457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46439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0CDD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DF37C1"/>
    <w:rsid w:val="00E05A5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AC02D4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9405-7E46-42D1-B70E-9FA42909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2016-12-07T07:50:00Z</cp:lastPrinted>
  <dcterms:created xsi:type="dcterms:W3CDTF">2024-01-30T11:49:00Z</dcterms:created>
  <dcterms:modified xsi:type="dcterms:W3CDTF">2025-07-16T08:57:00Z</dcterms:modified>
</cp:coreProperties>
</file>