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  <w:lang w:eastAsia="hr-HR"/>
        </w:rPr>
        <w:t>ELABORAT GOSPODARENJA OTPADOM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______________________________________________________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32"/>
          <w:szCs w:val="32"/>
          <w:lang w:eastAsia="hr-HR"/>
        </w:rPr>
        <w:t xml:space="preserve">za obavljanje djelatnosti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________________  </w:t>
      </w:r>
      <w:r>
        <w:rPr>
          <w:rFonts w:ascii="Times New Roman" w:eastAsia="Calibri" w:hAnsi="Times New Roman" w:cs="Times New Roman"/>
          <w:sz w:val="32"/>
          <w:szCs w:val="32"/>
          <w:lang w:eastAsia="hr-HR"/>
        </w:rPr>
        <w:t>postupkom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________________  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Calibri" w:hAnsi="Times New Roman" w:cs="Times New Roman"/>
          <w:sz w:val="32"/>
          <w:szCs w:val="32"/>
          <w:lang w:eastAsia="hr-HR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_____________________ </w:t>
      </w: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32"/>
          <w:szCs w:val="32"/>
          <w:lang w:eastAsia="hr-HR"/>
        </w:rPr>
        <w:t>na lokaciji gospodarenja otpadom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____________________________________</w:t>
      </w: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Mjesto i datum izrade: ________________________________</w:t>
      </w: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Verzija: _______________________________</w:t>
      </w: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Dozvola za gospodarenje otpadom:</w:t>
      </w: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080"/>
      </w:tblGrid>
      <w:tr w:rsidR="00C23F4B" w:rsidTr="0089044A"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KLASA:</w:t>
            </w:r>
          </w:p>
        </w:tc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naziv tijela koje izdaje dozvolu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M.P.</w:t>
            </w:r>
          </w:p>
        </w:tc>
      </w:tr>
      <w:tr w:rsidR="00C23F4B" w:rsidTr="0089044A"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URBROJ:</w:t>
            </w:r>
          </w:p>
        </w:tc>
        <w:tc>
          <w:tcPr>
            <w:tcW w:w="4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rPr>
          <w:trHeight w:val="280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DATUM:</w:t>
            </w:r>
          </w:p>
        </w:tc>
        <w:tc>
          <w:tcPr>
            <w:tcW w:w="4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br w:type="page"/>
      </w:r>
      <w:r w:rsidDel="00AE18F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lastRenderedPageBreak/>
        <w:t xml:space="preserve"> 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SADRŽAJ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</w:p>
    <w:p w:rsidR="00C23F4B" w:rsidRPr="00077AE8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077AE8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I.</w:t>
      </w:r>
      <w:r w:rsidRPr="00077AE8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  <w:t>Podaci o podnositelju zahtjeva i lokaciji gospodarenja otpadom</w:t>
      </w:r>
    </w:p>
    <w:p w:rsidR="00C23F4B" w:rsidRPr="00077AE8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476900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II.</w:t>
      </w:r>
      <w:r w:rsidRPr="00476900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</w: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Popis postupaka gospodarenja otpadom, pripadajućih tehnoloških procesa, vrsta i</w:t>
      </w:r>
      <w:r w:rsidRPr="00077AE8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količina otpada</w:t>
      </w:r>
    </w:p>
    <w:p w:rsidR="00C23F4B" w:rsidRDefault="00C23F4B" w:rsidP="00C23F4B">
      <w:pPr>
        <w:spacing w:after="120" w:line="28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 gospodarenja otpadom s pripadajućim tehnološkim procesima i kapacitetima tehnoloških procesa</w:t>
      </w:r>
    </w:p>
    <w:p w:rsidR="00C23F4B" w:rsidRDefault="00C23F4B" w:rsidP="00C23F4B">
      <w:pPr>
        <w:spacing w:after="120" w:line="288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Vrste otpada po postupcima gospodarenja otpadom</w:t>
      </w:r>
    </w:p>
    <w:p w:rsidR="00C23F4B" w:rsidRDefault="00C23F4B" w:rsidP="00C23F4B">
      <w:pPr>
        <w:spacing w:after="120" w:line="288" w:lineRule="auto"/>
        <w:ind w:left="567"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Dopuštena količina otpada koja se može nalaziti na lokaciji u jednom trenutku</w:t>
      </w:r>
    </w:p>
    <w:p w:rsidR="00C23F4B" w:rsidRDefault="00C23F4B" w:rsidP="00C23F4B">
      <w:pPr>
        <w:spacing w:after="120" w:line="288" w:lineRule="auto"/>
        <w:ind w:left="567"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sz w:val="24"/>
          <w:szCs w:val="24"/>
          <w:lang w:eastAsia="hr-HR"/>
        </w:rPr>
        <w:t>Očitovanje o recikliranju, pripremi za ponovnu uporabu i svrsi postupka</w:t>
      </w:r>
    </w:p>
    <w:p w:rsidR="00C23F4B" w:rsidRPr="00476900" w:rsidRDefault="00C23F4B" w:rsidP="00C23F4B">
      <w:pPr>
        <w:spacing w:after="120" w:line="288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A15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za obavljanje postupka gospodarenja otpadom</w:t>
      </w:r>
    </w:p>
    <w:p w:rsidR="00C23F4B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>Opći uvjeti gospodarenja otpadom</w:t>
      </w:r>
    </w:p>
    <w:p w:rsidR="00C23F4B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>Posebni uvjeti gospodarenja otpadom</w:t>
      </w:r>
    </w:p>
    <w:p w:rsidR="00C23F4B" w:rsidRPr="00476900" w:rsidRDefault="00C23F4B" w:rsidP="00C23F4B">
      <w:pPr>
        <w:spacing w:after="120" w:line="288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Tehnološki procesi</w:t>
      </w:r>
    </w:p>
    <w:p w:rsidR="00C23F4B" w:rsidRDefault="00C23F4B" w:rsidP="00C23F4B">
      <w:pPr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Opis obavljanja tehnološkog procesa</w:t>
      </w:r>
    </w:p>
    <w:p w:rsidR="00C23F4B" w:rsidRDefault="00C23F4B" w:rsidP="00C23F4B">
      <w:pPr>
        <w:spacing w:after="120" w:line="288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6.1. n Tehnološki proces n</w:t>
      </w:r>
    </w:p>
    <w:p w:rsidR="00C23F4B" w:rsidRPr="00476900" w:rsidRDefault="00C23F4B" w:rsidP="00C23F4B">
      <w:pPr>
        <w:tabs>
          <w:tab w:val="left" w:pos="567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A15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Obveze praćenja emisija i ostale obveze</w:t>
      </w: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C23F4B" w:rsidRDefault="00C23F4B" w:rsidP="00C23F4B">
      <w:pPr>
        <w:tabs>
          <w:tab w:val="left" w:pos="567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Tablica 7. Popis obveza praćenja emisija i ostale obveze</w:t>
      </w:r>
    </w:p>
    <w:p w:rsidR="00C23F4B" w:rsidRPr="009A15EC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476900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VI.</w:t>
      </w:r>
      <w:r w:rsidRPr="00476900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</w: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Nacrt prostornog razmještaja tehnoloških procesa</w:t>
      </w:r>
    </w:p>
    <w:p w:rsidR="00C23F4B" w:rsidRPr="009A15EC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VII.</w:t>
      </w: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  <w:t xml:space="preserve">Sheme tehnoloških procesa </w:t>
      </w:r>
    </w:p>
    <w:p w:rsidR="00C23F4B" w:rsidRPr="009A15EC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VIII.</w:t>
      </w: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  <w:t>Mjere nakon zatvaranja, odnosno prestanka obavljanja postupaka za koje je izdana dozvola</w:t>
      </w:r>
    </w:p>
    <w:p w:rsidR="00C23F4B" w:rsidRPr="009A15EC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IX. Izračuni</w:t>
      </w:r>
    </w:p>
    <w:p w:rsidR="00C23F4B" w:rsidRPr="009A15EC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X. Prilozi</w:t>
      </w:r>
    </w:p>
    <w:p w:rsidR="00C23F4B" w:rsidRDefault="00C23F4B" w:rsidP="00C2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I.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ab/>
        <w:t>PODACI O PODNOSITELJU ZAHTJEVA I LOKACIJI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tbl>
      <w:tblPr>
        <w:tblW w:w="965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9"/>
        <w:gridCol w:w="825"/>
        <w:gridCol w:w="2255"/>
        <w:gridCol w:w="519"/>
        <w:gridCol w:w="1001"/>
        <w:gridCol w:w="350"/>
        <w:gridCol w:w="2969"/>
      </w:tblGrid>
      <w:tr w:rsidR="00C23F4B" w:rsidTr="0089044A"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NAZIV TVRTKE ILI OBRTA</w:t>
            </w:r>
          </w:p>
        </w:tc>
        <w:tc>
          <w:tcPr>
            <w:tcW w:w="7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256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OIB</w:t>
            </w:r>
          </w:p>
        </w:tc>
        <w:tc>
          <w:tcPr>
            <w:tcW w:w="27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MBO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965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SJEDIŠTE</w:t>
            </w:r>
          </w:p>
        </w:tc>
      </w:tr>
      <w:tr w:rsidR="00C23F4B" w:rsidTr="0089044A"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MJESTO</w:t>
            </w:r>
          </w:p>
        </w:tc>
        <w:tc>
          <w:tcPr>
            <w:tcW w:w="3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BROJ POŠTE</w:t>
            </w:r>
          </w:p>
        </w:tc>
        <w:tc>
          <w:tcPr>
            <w:tcW w:w="33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ULICA I BROJ</w:t>
            </w:r>
          </w:p>
        </w:tc>
        <w:tc>
          <w:tcPr>
            <w:tcW w:w="3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ŽUPANIJA</w:t>
            </w:r>
          </w:p>
        </w:tc>
        <w:tc>
          <w:tcPr>
            <w:tcW w:w="33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3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E-POŠTA</w:t>
            </w:r>
          </w:p>
        </w:tc>
        <w:tc>
          <w:tcPr>
            <w:tcW w:w="33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MOBITEL</w:t>
            </w:r>
          </w:p>
        </w:tc>
        <w:tc>
          <w:tcPr>
            <w:tcW w:w="3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TELEFAKS</w:t>
            </w:r>
          </w:p>
        </w:tc>
        <w:tc>
          <w:tcPr>
            <w:tcW w:w="33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>LOKACIJA GOSPODARENJA OTPADOM:</w:t>
      </w:r>
    </w:p>
    <w:tbl>
      <w:tblPr>
        <w:tblW w:w="965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7"/>
        <w:gridCol w:w="1806"/>
        <w:gridCol w:w="1274"/>
        <w:gridCol w:w="1520"/>
        <w:gridCol w:w="3320"/>
      </w:tblGrid>
      <w:tr w:rsidR="00C23F4B" w:rsidTr="0089044A">
        <w:tc>
          <w:tcPr>
            <w:tcW w:w="1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MJESTO</w:t>
            </w:r>
          </w:p>
        </w:tc>
        <w:tc>
          <w:tcPr>
            <w:tcW w:w="3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BROJ POŠTE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ULICA I BROJ</w:t>
            </w:r>
          </w:p>
        </w:tc>
        <w:tc>
          <w:tcPr>
            <w:tcW w:w="3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ŽUPANIJA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965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KATASTARSKI PODACI</w:t>
            </w: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K. O.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K. Č. BR.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965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ZEMLJIŠNOKNJIŽNI PODACI</w:t>
            </w: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K.O.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ZK.UL.BR.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ZK. Č. BR.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96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Palatino Linotype" w:eastAsia="Calibri" w:hAnsi="Palatino Linotype" w:cs="Times New Roman"/>
                <w:b/>
                <w:kern w:val="2"/>
                <w:sz w:val="24"/>
                <w:szCs w:val="24"/>
                <w:lang w:eastAsia="zh-CN"/>
              </w:rPr>
              <w:t xml:space="preserve">AKT O UPORABI </w:t>
            </w:r>
          </w:p>
        </w:tc>
      </w:tr>
      <w:tr w:rsidR="00C23F4B" w:rsidTr="0089044A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Palatino Linotype" w:eastAsia="Calibri" w:hAnsi="Palatino Linotype" w:cs="Times New Roman"/>
                <w:kern w:val="2"/>
                <w:sz w:val="20"/>
                <w:szCs w:val="20"/>
                <w:lang w:eastAsia="zh-CN"/>
              </w:rPr>
              <w:t>KLASA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Palatino Linotype" w:eastAsia="Calibri" w:hAnsi="Palatino Linotype" w:cs="Times New Roman"/>
                <w:kern w:val="2"/>
                <w:sz w:val="20"/>
                <w:szCs w:val="20"/>
                <w:lang w:eastAsia="zh-CN"/>
              </w:rPr>
              <w:t>URBROJ</w:t>
            </w:r>
          </w:p>
        </w:tc>
        <w:tc>
          <w:tcPr>
            <w:tcW w:w="6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Palatino Linotype" w:eastAsia="Calibri" w:hAnsi="Palatino Linotype" w:cs="Times New Roman"/>
                <w:kern w:val="2"/>
                <w:sz w:val="20"/>
                <w:szCs w:val="20"/>
                <w:lang w:eastAsia="zh-CN"/>
              </w:rPr>
              <w:t xml:space="preserve">NAZIV RJEŠENJA I TIJELO KOJE JE IZDALO RJEŠENJE </w:t>
            </w:r>
          </w:p>
        </w:tc>
      </w:tr>
      <w:tr w:rsidR="00C23F4B" w:rsidTr="0089044A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</w:p>
    <w:p w:rsidR="00C23F4B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</w:p>
    <w:p w:rsidR="00C23F4B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</w:p>
    <w:p w:rsidR="00C23F4B" w:rsidRDefault="00C23F4B" w:rsidP="00C23F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II.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ab/>
        <w:t>POPIS POSTUPAKA GOSPODARENJA OTPADOM, PRIPADAJUĆIH TEHNOLOŠKIH PROCESA, VRSTA I KOLIČINA OTPADA</w:t>
      </w:r>
    </w:p>
    <w:p w:rsidR="00C23F4B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</w:p>
    <w:p w:rsidR="00C23F4B" w:rsidRPr="00A25FD2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POSTUPCI GOSPODARENJA OTPA</w:t>
      </w:r>
      <w:bookmarkStart w:id="0" w:name="_GoBack"/>
      <w:bookmarkEnd w:id="0"/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 S PRIPADAJUĆIM TEHNOLOŠKIM PROCESIMA I KAPACITETIMA TEHNOLOŠKIH PROCESA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1. Postupci gospodarenja otpadom s pripadajućim tehnološkim procesima i kapacitetima tehnoloških procesa 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1821"/>
        <w:gridCol w:w="1747"/>
        <w:gridCol w:w="3905"/>
        <w:gridCol w:w="1747"/>
      </w:tblGrid>
      <w:tr w:rsidR="00C23F4B" w:rsidTr="0089044A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br.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POSTUPAK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GOSPODARENJA OTPADOM*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OZNAKA TEHNOLOŠKOG PROCESA**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 xml:space="preserve">NAZIV 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TEHNOLOŠKOG PROCESA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DOPUŠTENI KAPACITET TEHNOLOŠKOG PROCESA</w:t>
            </w:r>
          </w:p>
        </w:tc>
      </w:tr>
      <w:tr w:rsidR="00C23F4B" w:rsidTr="0089044A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  <w:tr w:rsidR="00C23F4B" w:rsidTr="0089044A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</w:tbl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>*) Upisati oznake iz Dodatka I i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li</w:t>
      </w: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Dodatka II Zakona</w:t>
      </w:r>
    </w:p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**) određuje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pod</w:t>
      </w: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>nositelj zahtjeva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Pr="00A25FD2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OTPADA PO POSTUPCIMA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2. Vrste otpada po postupcima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1133"/>
        <w:gridCol w:w="2664"/>
        <w:gridCol w:w="1457"/>
        <w:gridCol w:w="1990"/>
        <w:gridCol w:w="1940"/>
      </w:tblGrid>
      <w:tr w:rsidR="00C23F4B" w:rsidTr="0089044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KLJUČNI BROJ OTPADA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NAZIV OTPADA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POSTUPAK GOSPODARENJA OTPADOM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DOPUŠTENI KAPACITET POSTUPKA GOSPODARENJA OTPADOM</w:t>
            </w:r>
          </w:p>
        </w:tc>
      </w:tr>
      <w:tr w:rsidR="00C23F4B" w:rsidTr="0089044A">
        <w:trPr>
          <w:trHeight w:val="263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Pr="00077AE8" w:rsidRDefault="00C23F4B" w:rsidP="0089044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Times New Roman" w:hAnsi="Times New Roman" w:cs="Times New Roman"/>
                <w:sz w:val="24"/>
                <w:szCs w:val="24"/>
              </w:rPr>
              <w:t>POSTUPAK OPORABE OTPADA</w:t>
            </w:r>
          </w:p>
          <w:p w:rsidR="00C23F4B" w:rsidRPr="00077AE8" w:rsidRDefault="00C23F4B" w:rsidP="0089044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Pr="00077AE8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ZBRINJAVANJA OTPADA</w:t>
            </w:r>
          </w:p>
          <w:p w:rsidR="00C23F4B" w:rsidRPr="00077AE8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23F4B" w:rsidTr="0089044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23F4B" w:rsidTr="0089044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*) Upisati oznake iz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Tablice 1.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Pr="00A25FD2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DOPUŠTENA KOLIČINA OTPADA KOJA SE MOŽE NALAZITI NA LOKACIJI U JEDNOM TRENUTKU</w:t>
      </w:r>
    </w:p>
    <w:p w:rsidR="00C23F4B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3. Dopuštena količina otpada koja se može nalaziti na lokaciji u jednom trenutku</w:t>
      </w:r>
    </w:p>
    <w:p w:rsidR="00C23F4B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1551"/>
        <w:gridCol w:w="5661"/>
        <w:gridCol w:w="2051"/>
      </w:tblGrid>
      <w:tr w:rsidR="00C23F4B" w:rsidTr="0089044A"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br.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KLJUČNI BROJ OTPADA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NAZIV OTPADA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 xml:space="preserve">DOPUŠTENA KOLIČINA  OTPADA NA LOKACIJI U JEDNOM TRENUTKU </w:t>
            </w:r>
          </w:p>
        </w:tc>
      </w:tr>
      <w:tr w:rsidR="00C23F4B" w:rsidTr="0089044A"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</w:tr>
      <w:tr w:rsidR="00C23F4B" w:rsidTr="0089044A"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količina svih vrsta otpada iz Tablice 3. koju je u jednom trenutku dopušteno držati na lokaciji gospodarenja otpadom iznosi: 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23F4B" w:rsidRDefault="00C23F4B" w:rsidP="00C23F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količina svih vrsta opasnog otpada iz Tablice 3. koju je u jednom trenutku dopušteno držati na lokaciji gospodarenja otpadom iznosi: 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23F4B" w:rsidRDefault="00C23F4B" w:rsidP="00C23F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količina svih vrsta neopasnog otpada iz Tablice 3. koju je u jednom trenutku dopušteno držati na lokaciji gospodarenja otpadom iznosi: 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Pr="00A25FD2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OČITOVANJE O RECIKLIRANJU, </w:t>
      </w:r>
      <w:r w:rsidRPr="00A25FD2">
        <w:rPr>
          <w:rFonts w:ascii="Times New Roman" w:hAnsi="Times New Roman" w:cs="Times New Roman"/>
          <w:b/>
          <w:color w:val="231F20"/>
          <w:sz w:val="24"/>
          <w:szCs w:val="24"/>
        </w:rPr>
        <w:t>PRIPREMI ZA PONOVNU UPORABU</w:t>
      </w: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SVR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 POSTUPKA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4. Očitovanje o recikliranju, </w:t>
      </w:r>
      <w:r>
        <w:rPr>
          <w:rFonts w:ascii="Times New Roman" w:hAnsi="Times New Roman" w:cs="Times New Roman"/>
          <w:color w:val="231F20"/>
          <w:sz w:val="24"/>
          <w:szCs w:val="24"/>
        </w:rPr>
        <w:t>pripremi za ponovnu uporabu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svrha koja se postiže obavljanjem postupaka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919"/>
        <w:gridCol w:w="7287"/>
      </w:tblGrid>
      <w:tr w:rsidR="00C23F4B" w:rsidTr="0089044A">
        <w:trPr>
          <w:trHeight w:val="161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lastRenderedPageBreak/>
              <w:t>br.</w:t>
            </w:r>
          </w:p>
        </w:tc>
        <w:tc>
          <w:tcPr>
            <w:tcW w:w="19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>OZNAKA POSTUPKA GOSPODARENJA OTPADOM D ILI R*</w:t>
            </w: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Pr="00077AE8" w:rsidRDefault="00C23F4B" w:rsidP="0089044A">
            <w:pPr>
              <w:pStyle w:val="ListParagraph"/>
              <w:numPr>
                <w:ilvl w:val="3"/>
                <w:numId w:val="6"/>
              </w:numPr>
              <w:suppressLineNumbers/>
              <w:suppressAutoHyphens/>
              <w:spacing w:after="0" w:line="100" w:lineRule="atLeast"/>
              <w:ind w:left="346" w:hanging="346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077AE8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SVRHA POSTUPKA</w:t>
            </w:r>
          </w:p>
        </w:tc>
      </w:tr>
      <w:tr w:rsidR="00C23F4B" w:rsidTr="0089044A">
        <w:trPr>
          <w:trHeight w:val="92"/>
        </w:trPr>
        <w:tc>
          <w:tcPr>
            <w:tcW w:w="454" w:type="dxa"/>
            <w:vMerge/>
            <w:tcBorders>
              <w:lef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919" w:type="dxa"/>
            <w:vMerge/>
            <w:tcBorders>
              <w:lef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Pr="00077AE8" w:rsidRDefault="00C23F4B" w:rsidP="0089044A">
            <w:pPr>
              <w:pStyle w:val="ListParagraph"/>
              <w:numPr>
                <w:ilvl w:val="3"/>
                <w:numId w:val="6"/>
              </w:numPr>
              <w:suppressLineNumbers/>
              <w:suppressAutoHyphens/>
              <w:spacing w:after="0" w:line="100" w:lineRule="atLeast"/>
              <w:ind w:left="346" w:hanging="346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077AE8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OBRAZLOŽENJE O RECIKLIRANJU</w:t>
            </w:r>
          </w:p>
        </w:tc>
      </w:tr>
      <w:tr w:rsidR="00C23F4B" w:rsidTr="0089044A">
        <w:trPr>
          <w:trHeight w:val="91"/>
        </w:trPr>
        <w:tc>
          <w:tcPr>
            <w:tcW w:w="454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919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Pr="00077AE8" w:rsidRDefault="00C23F4B" w:rsidP="0089044A">
            <w:pPr>
              <w:pStyle w:val="ListParagraph"/>
              <w:numPr>
                <w:ilvl w:val="3"/>
                <w:numId w:val="6"/>
              </w:numPr>
              <w:suppressLineNumbers/>
              <w:suppressAutoHyphens/>
              <w:spacing w:after="0" w:line="100" w:lineRule="atLeast"/>
              <w:ind w:left="346" w:hanging="346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077AE8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OBRAZLOŽENJE O PRIPREMI ZA PONOVNU UPORABU</w:t>
            </w:r>
          </w:p>
        </w:tc>
      </w:tr>
      <w:tr w:rsidR="00C23F4B" w:rsidTr="0089044A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077AE8" w:rsidRDefault="00C23F4B" w:rsidP="0089044A">
            <w:pPr>
              <w:pStyle w:val="ListParagraph"/>
              <w:numPr>
                <w:ilvl w:val="6"/>
                <w:numId w:val="6"/>
              </w:numPr>
              <w:suppressLineNumbers/>
              <w:suppressAutoHyphens/>
              <w:snapToGrid w:val="0"/>
              <w:spacing w:after="0" w:line="100" w:lineRule="atLeast"/>
              <w:ind w:left="205" w:hanging="205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**</w:t>
            </w:r>
          </w:p>
        </w:tc>
      </w:tr>
      <w:tr w:rsidR="00C23F4B" w:rsidTr="0089044A">
        <w:trPr>
          <w:trHeight w:val="92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077AE8" w:rsidRDefault="00C23F4B" w:rsidP="0089044A">
            <w:pPr>
              <w:pStyle w:val="ListParagraph"/>
              <w:numPr>
                <w:ilvl w:val="6"/>
                <w:numId w:val="6"/>
              </w:numPr>
              <w:suppressLineNumbers/>
              <w:suppressAutoHyphens/>
              <w:snapToGrid w:val="0"/>
              <w:spacing w:after="0" w:line="100" w:lineRule="atLeast"/>
              <w:ind w:left="205" w:hanging="205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**</w:t>
            </w:r>
          </w:p>
        </w:tc>
      </w:tr>
      <w:tr w:rsidR="00C23F4B" w:rsidTr="0089044A">
        <w:trPr>
          <w:trHeight w:val="9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3.**</w:t>
            </w:r>
          </w:p>
        </w:tc>
      </w:tr>
    </w:tbl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*) Upisati oznake iz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Tablice 1.</w:t>
      </w:r>
    </w:p>
    <w:p w:rsidR="00C23F4B" w:rsidRPr="00077AE8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bCs/>
          <w:kern w:val="2"/>
          <w:sz w:val="16"/>
          <w:szCs w:val="16"/>
          <w:lang w:eastAsia="zh-CN"/>
        </w:rPr>
        <w:t>*</w:t>
      </w:r>
      <w:r w:rsidRPr="003F7797">
        <w:rPr>
          <w:rFonts w:ascii="Times New Roman" w:eastAsia="Calibri" w:hAnsi="Times New Roman" w:cs="Times New Roman"/>
          <w:bCs/>
          <w:kern w:val="2"/>
          <w:sz w:val="16"/>
          <w:szCs w:val="16"/>
          <w:lang w:eastAsia="zh-CN"/>
        </w:rPr>
        <w:t xml:space="preserve">*) </w:t>
      </w:r>
      <w:r>
        <w:rPr>
          <w:rFonts w:ascii="Times New Roman" w:eastAsia="Calibri" w:hAnsi="Times New Roman" w:cs="Times New Roman"/>
          <w:bCs/>
          <w:kern w:val="2"/>
          <w:sz w:val="16"/>
          <w:szCs w:val="16"/>
          <w:lang w:eastAsia="zh-CN"/>
        </w:rPr>
        <w:t>K</w:t>
      </w:r>
      <w:r w:rsidRPr="00077AE8">
        <w:rPr>
          <w:rFonts w:ascii="Times New Roman" w:eastAsia="Calibri" w:hAnsi="Times New Roman" w:cs="Times New Roman"/>
          <w:bCs/>
          <w:kern w:val="2"/>
          <w:sz w:val="16"/>
          <w:szCs w:val="16"/>
          <w:lang w:eastAsia="zh-CN"/>
        </w:rPr>
        <w:t>ratki opis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UVJETI ZA OBAVLJANJE POSTUPKA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Pr="003E47ED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47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UVJETI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5.1. Opći uvjeti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008"/>
        <w:gridCol w:w="6520"/>
      </w:tblGrid>
      <w:tr w:rsidR="00C23F4B" w:rsidTr="0089044A">
        <w:trPr>
          <w:trHeight w:val="681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referenca*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681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otpadom**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Pr="003B4729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***</w:t>
            </w:r>
            <w:r w:rsidRPr="003B47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C23F4B" w:rsidRPr="003B4729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77AE8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*) </w:t>
      </w: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>broj članka, stavka, točke propisa</w:t>
      </w:r>
    </w:p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>**) navesti iz odgovarajućeg članka propisa</w:t>
      </w:r>
    </w:p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>***) kratki opis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Pr="003E47ED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UVJETI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5.2. Posebni uvjeti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008"/>
        <w:gridCol w:w="6520"/>
      </w:tblGrid>
      <w:tr w:rsidR="00C23F4B" w:rsidTr="0089044A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referenca*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Posebni uvjeti i uvjeti obavljanja pojedinih tehnoloških procesa **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 ***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*) </w:t>
      </w: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>broj članka, stavka, točke propisa</w:t>
      </w:r>
    </w:p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>**) navesti iz odgovarajućeg članka propisa</w:t>
      </w:r>
    </w:p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>***) kratki opis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TEHNOLOŠKI PROCESI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OBAVLJANJA TEHNOLOŠKOG PROCESA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6.1.Tehnološki proces n.*</w:t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462"/>
        <w:gridCol w:w="3427"/>
        <w:gridCol w:w="1030"/>
        <w:gridCol w:w="2273"/>
        <w:gridCol w:w="1896"/>
      </w:tblGrid>
      <w:tr w:rsidR="00C23F4B" w:rsidTr="0089044A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br.</w:t>
            </w:r>
          </w:p>
        </w:tc>
        <w:tc>
          <w:tcPr>
            <w:tcW w:w="7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NAZIV TEHNOLOŠKOG PROCESA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OZNAKA TEHNOLOŠKOG PROCESA  </w:t>
            </w:r>
          </w:p>
        </w:tc>
      </w:tr>
      <w:tr w:rsidR="00C23F4B" w:rsidTr="0089044A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rPr>
          <w:trHeight w:val="289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PRETVORBE KROZ TEHNOLOŠKI PROCES</w:t>
            </w:r>
          </w:p>
        </w:tc>
      </w:tr>
      <w:tr w:rsidR="00C23F4B" w:rsidTr="0089044A">
        <w:tc>
          <w:tcPr>
            <w:tcW w:w="4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OTPAD KOJI ULAZI U TEHNOLOŠKI PROCES</w:t>
            </w:r>
          </w:p>
        </w:tc>
        <w:tc>
          <w:tcPr>
            <w:tcW w:w="5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OTPAD KOJI IZLAZI IZ TEHNOLOŠKOG PROCESA</w:t>
            </w:r>
          </w:p>
        </w:tc>
      </w:tr>
      <w:tr w:rsidR="00C23F4B" w:rsidTr="0089044A"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KLJUČNI BROJ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OTPADA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NAZIV OTPADA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KLJUČNI BROJ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OTPADA</w:t>
            </w:r>
          </w:p>
        </w:tc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NAZIV OTPADA</w:t>
            </w:r>
          </w:p>
        </w:tc>
      </w:tr>
      <w:tr w:rsidR="00C23F4B" w:rsidTr="0089044A"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96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8"/>
                <w:szCs w:val="8"/>
                <w:lang w:eastAsia="zh-CN"/>
              </w:rPr>
            </w:pPr>
          </w:p>
        </w:tc>
      </w:tr>
      <w:tr w:rsidR="00C23F4B" w:rsidTr="0089044A">
        <w:tc>
          <w:tcPr>
            <w:tcW w:w="96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OSTALI PRODUKTI TEHNOLOŠKOG PROCESA (energija, tehnološka voda, otpadni plinovi koji se ispuštaju i dr.)</w:t>
            </w:r>
          </w:p>
        </w:tc>
      </w:tr>
      <w:tr w:rsidR="00C23F4B" w:rsidTr="0089044A">
        <w:trPr>
          <w:trHeight w:val="662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rPr>
          <w:trHeight w:val="283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RECIKLIRANJE U PROIZVODNOM PROCESU (vrsta proizvoda koji nastaje) **</w:t>
            </w:r>
          </w:p>
        </w:tc>
      </w:tr>
      <w:tr w:rsidR="00C23F4B" w:rsidTr="0089044A">
        <w:trPr>
          <w:trHeight w:val="283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POPIS UREĐAJA I OPREME ZA OBAVLJANJE TEHNOLŠKOG PROCESA </w:t>
      </w:r>
    </w:p>
    <w:tbl>
      <w:tblPr>
        <w:tblW w:w="9620" w:type="dxa"/>
        <w:tblInd w:w="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5"/>
        <w:gridCol w:w="2233"/>
        <w:gridCol w:w="1777"/>
        <w:gridCol w:w="3365"/>
      </w:tblGrid>
      <w:tr w:rsidR="00C23F4B" w:rsidTr="0089044A"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VRSTA UREĐAJA/OPREME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NAZIV PROIZVOĐAČA i TIP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INSTALIRANI KAPACITET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(tona/dan)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NAMJENA</w:t>
            </w:r>
          </w:p>
        </w:tc>
      </w:tr>
      <w:tr w:rsidR="00C23F4B" w:rsidTr="0089044A"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OBAVLJANJA TEHNOLOŠKOG PROCESA</w:t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0"/>
      </w:tblGrid>
      <w:tr w:rsidR="00C23F4B" w:rsidTr="0089044A">
        <w:trPr>
          <w:trHeight w:val="682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NewRomanPS-ItalicMT" w:hAnsi="Times New Roman" w:cs="Times New Roman"/>
          <w:iCs/>
          <w:sz w:val="16"/>
          <w:szCs w:val="16"/>
        </w:rPr>
      </w:pP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>*) z</w:t>
      </w:r>
      <w:r w:rsidRPr="00077AE8">
        <w:rPr>
          <w:rFonts w:ascii="Times New Roman" w:eastAsia="TimesNewRomanPS-ItalicMT" w:hAnsi="Times New Roman" w:cs="Times New Roman"/>
          <w:iCs/>
          <w:sz w:val="16"/>
          <w:szCs w:val="16"/>
        </w:rPr>
        <w:t xml:space="preserve">a svaki tehnološki proces </w:t>
      </w:r>
      <w:r>
        <w:rPr>
          <w:rFonts w:ascii="Times New Roman" w:eastAsia="TimesNewRomanPS-ItalicMT" w:hAnsi="Times New Roman" w:cs="Times New Roman"/>
          <w:iCs/>
          <w:sz w:val="16"/>
          <w:szCs w:val="16"/>
        </w:rPr>
        <w:t xml:space="preserve">gospodarenja otpadom iz Tablice 1. upisuje se </w:t>
      </w:r>
      <w:r w:rsidRPr="00077AE8">
        <w:rPr>
          <w:rFonts w:ascii="Times New Roman" w:eastAsia="TimesNewRomanPS-ItalicMT" w:hAnsi="Times New Roman" w:cs="Times New Roman"/>
          <w:iCs/>
          <w:sz w:val="16"/>
          <w:szCs w:val="16"/>
        </w:rPr>
        <w:t xml:space="preserve">zasebna tablica, </w:t>
      </w:r>
      <w:r>
        <w:rPr>
          <w:rFonts w:ascii="Times New Roman" w:eastAsia="TimesNewRomanPS-ItalicMT" w:hAnsi="Times New Roman" w:cs="Times New Roman"/>
          <w:iCs/>
          <w:sz w:val="16"/>
          <w:szCs w:val="16"/>
        </w:rPr>
        <w:t>umjesto „n“ upisati naziv i oznaku tehnološkog procesa iz Tablice 1.</w:t>
      </w:r>
    </w:p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NewRomanPS-ItalicMT" w:hAnsi="Times New Roman" w:cs="Times New Roman"/>
          <w:iCs/>
          <w:sz w:val="16"/>
          <w:szCs w:val="16"/>
        </w:rPr>
      </w:pPr>
      <w:r w:rsidRPr="00077AE8">
        <w:rPr>
          <w:rFonts w:ascii="Times New Roman" w:eastAsia="TimesNewRomanPS-ItalicMT" w:hAnsi="Times New Roman" w:cs="Times New Roman"/>
          <w:iCs/>
          <w:sz w:val="16"/>
          <w:szCs w:val="16"/>
        </w:rPr>
        <w:t xml:space="preserve">**) </w:t>
      </w:r>
      <w:r>
        <w:rPr>
          <w:rFonts w:ascii="Times New Roman" w:eastAsia="TimesNewRomanPS-ItalicMT" w:hAnsi="Times New Roman" w:cs="Times New Roman"/>
          <w:iCs/>
          <w:sz w:val="16"/>
          <w:szCs w:val="16"/>
        </w:rPr>
        <w:t>Opisati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MJERE NADZORA I UPRAVLJANJA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Nadzor tehnološkog procesa</w:t>
      </w:r>
    </w:p>
    <w:tbl>
      <w:tblPr>
        <w:tblW w:w="96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7"/>
      </w:tblGrid>
      <w:tr w:rsidR="00C23F4B" w:rsidTr="0089044A">
        <w:tc>
          <w:tcPr>
            <w:tcW w:w="9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Upute za rad</w:t>
      </w:r>
    </w:p>
    <w:tbl>
      <w:tblPr>
        <w:tblW w:w="9652" w:type="dxa"/>
        <w:tblInd w:w="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23F4B" w:rsidTr="0089044A">
        <w:trPr>
          <w:trHeight w:val="682"/>
        </w:trPr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 OBVEZE PRAĆENJA EMISIJA I OSTALE OBVEZE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Tablica 7. Popis obveza praćenja emisija i ostale obveze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2"/>
        <w:gridCol w:w="7315"/>
      </w:tblGrid>
      <w:tr w:rsidR="00C23F4B" w:rsidTr="0089044A">
        <w:trPr>
          <w:trHeight w:val="227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OBVEZA*</w:t>
            </w: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</w:t>
            </w:r>
          </w:p>
        </w:tc>
        <w:tc>
          <w:tcPr>
            <w:tcW w:w="7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VODA</w:t>
            </w:r>
          </w:p>
        </w:tc>
        <w:tc>
          <w:tcPr>
            <w:tcW w:w="7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MORE</w:t>
            </w:r>
          </w:p>
        </w:tc>
        <w:tc>
          <w:tcPr>
            <w:tcW w:w="7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TLO</w:t>
            </w:r>
          </w:p>
        </w:tc>
        <w:tc>
          <w:tcPr>
            <w:tcW w:w="7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 JAVNE ODVODNJE OTPADNIH VODA</w:t>
            </w: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77AE8">
        <w:rPr>
          <w:rFonts w:ascii="Times New Roman" w:eastAsia="TimesNewRomanPS-ItalicMT" w:hAnsi="Times New Roman" w:cs="Times New Roman"/>
          <w:iCs/>
          <w:sz w:val="16"/>
          <w:szCs w:val="16"/>
        </w:rPr>
        <w:t>*) Unosi se obveza određ</w:t>
      </w:r>
      <w:r w:rsidRPr="004B4E81">
        <w:rPr>
          <w:rFonts w:ascii="Times New Roman" w:eastAsia="TimesNewRomanPS-ItalicMT" w:hAnsi="Times New Roman" w:cs="Times New Roman"/>
          <w:iCs/>
          <w:sz w:val="16"/>
          <w:szCs w:val="16"/>
        </w:rPr>
        <w:t xml:space="preserve">ena </w:t>
      </w:r>
      <w:r w:rsidRPr="00077AE8">
        <w:rPr>
          <w:rFonts w:ascii="Times New Roman" w:eastAsia="TimesNewRomanPS-ItalicMT" w:hAnsi="Times New Roman" w:cs="Times New Roman"/>
          <w:iCs/>
          <w:sz w:val="16"/>
          <w:szCs w:val="16"/>
        </w:rPr>
        <w:t>posebnim propisima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VI.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ab/>
        <w:t>NACRT PROSTORNOG RAZMJEŠTAJA TEHNOLOŠKIH PROCESA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VII.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ab/>
        <w:t xml:space="preserve">SHEME TEHNOLOŠKIH PROCESA 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VIII.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ab/>
        <w:t>MJERE NAKON ZATVARANJA, ODNOSNO PRESTANKA OBAVLJANJA POSTUPAKA ZA KOJE JE IZDANA DOZVOLA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IX. IZRAČUNI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numPr>
          <w:ilvl w:val="0"/>
          <w:numId w:val="7"/>
        </w:num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ZAPREMINE SEKUNDARNIH SPREMNIKA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2287"/>
        <w:gridCol w:w="2278"/>
        <w:gridCol w:w="1572"/>
      </w:tblGrid>
      <w:tr w:rsidR="00C23F4B" w:rsidRPr="00BE01D2" w:rsidTr="0089044A">
        <w:trPr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PREDMET IZRAČUNA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PROSTORNE DIMENZIJE</w:t>
            </w:r>
          </w:p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IZRAZ ZA IZRAČUN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ZAPREMINA</w:t>
            </w:r>
          </w:p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C23F4B" w:rsidRPr="00BE01D2" w:rsidTr="0089044A">
        <w:trPr>
          <w:trHeight w:val="690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Izračunata zapremnina sekundarnog spremnika (V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SS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upisati unutarnje prostorne dimenzije sekundarnog spremnika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upisati matematički izraz koji se koristi za izračun zapremine ovisno o obliku spremnika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SS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</w:t>
            </w:r>
          </w:p>
        </w:tc>
      </w:tr>
      <w:tr w:rsidR="00C23F4B" w:rsidRPr="00BE01D2" w:rsidTr="0089044A">
        <w:trPr>
          <w:trHeight w:val="44"/>
          <w:jc w:val="center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23F4B" w:rsidRPr="00BE01D2" w:rsidTr="0089044A">
        <w:trPr>
          <w:trHeight w:val="271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Najveća dopuštena zapremnina najvećeg primarnog spremnika koji se nalazi na 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slijevnoj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površini sekundarnog spremnika (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 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SS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/ 1,1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</w:t>
            </w:r>
          </w:p>
        </w:tc>
      </w:tr>
      <w:tr w:rsidR="00C23F4B" w:rsidRPr="00BE01D2" w:rsidTr="0089044A">
        <w:trPr>
          <w:trHeight w:val="271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Izračunata zapremnina najvećeg primarnog spremnika koji se nalazi na 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slijevnoj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površini sekundarnog spremnika (V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PS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upisati unutarnje prostorne dimenzije najvećeg primarnog spremnika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upisati matematički izraz koji se koristi za izračun zapremine ovisno o obliku spremnika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PS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 </w:t>
            </w:r>
          </w:p>
        </w:tc>
      </w:tr>
      <w:tr w:rsidR="00C23F4B" w:rsidRPr="00BE01D2" w:rsidTr="0089044A">
        <w:trPr>
          <w:trHeight w:val="58"/>
          <w:jc w:val="center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23F4B" w:rsidRPr="00BE01D2" w:rsidTr="0089044A">
        <w:trPr>
          <w:trHeight w:val="44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Najveća dopuštena zapremnina svih primarnih spremnika koje se 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nalaze na 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slijevnoj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površini sekundarnog spremnika (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  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SS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/ 0,25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 </w:t>
            </w:r>
          </w:p>
        </w:tc>
      </w:tr>
      <w:tr w:rsidR="00C23F4B" w:rsidRPr="00BE01D2" w:rsidTr="0089044A">
        <w:trPr>
          <w:trHeight w:val="44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Izračunata zapremnina svih primarnih spremnika koji se nalaze na 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slijevnoj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površini sekundarnog spremnika (V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upisati zapremine svih pojedinih spremnika na 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slijevnoj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površini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upisati matematički izraz koji se koristi za izračun ovisno o broju spremnika</w:t>
            </w:r>
          </w:p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(pr. za slučaj dva spremnika: 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  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vertAlign w:val="subscript"/>
              </w:rPr>
              <w:t xml:space="preserve">PS1 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 V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vertAlign w:val="subscript"/>
              </w:rPr>
              <w:t>PS2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</w:t>
            </w:r>
          </w:p>
        </w:tc>
      </w:tr>
      <w:tr w:rsidR="00C23F4B" w:rsidRPr="00BE01D2" w:rsidTr="0089044A">
        <w:trPr>
          <w:trHeight w:val="44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&gt; 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</w:t>
            </w:r>
          </w:p>
        </w:tc>
      </w:tr>
    </w:tbl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U najvećem primarnom spremniku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površini određenog sekundarnog spremnika dopušteno je skladištiti najviše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</w:rPr>
        <w:t>V</w:t>
      </w:r>
      <w:r>
        <w:rPr>
          <w:rFonts w:ascii="Times New Roman" w:eastAsia="Calibri" w:hAnsi="Times New Roman" w:cs="Times New Roman"/>
          <w:bCs/>
          <w:i/>
          <w:vertAlign w:val="subscript"/>
        </w:rPr>
        <w:t>PSmax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m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tekućeg otpada i u svim spremnicima na toj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slijevnoj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površini zajedno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najviše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</w:rPr>
        <w:t>V</w:t>
      </w:r>
      <w:r>
        <w:rPr>
          <w:rFonts w:ascii="Times New Roman" w:eastAsia="Calibri" w:hAnsi="Times New Roman" w:cs="Times New Roman"/>
          <w:bCs/>
          <w:i/>
          <w:vertAlign w:val="subscript"/>
        </w:rPr>
        <w:t>∑PSmax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m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tekućeg otpada.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numPr>
          <w:ilvl w:val="0"/>
          <w:numId w:val="7"/>
        </w:num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KORISNI PROSTOR SKLADIŠTA OTPADA</w:t>
      </w:r>
    </w:p>
    <w:p w:rsidR="00C23F4B" w:rsidRDefault="00C23F4B" w:rsidP="00C23F4B">
      <w:pPr>
        <w:spacing w:after="0" w:line="240" w:lineRule="auto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X. PRILOZI</w:t>
      </w:r>
    </w:p>
    <w:p w:rsidR="00C23F4B" w:rsidRDefault="00C23F4B" w:rsidP="00C23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F4B" w:rsidRDefault="00C23F4B" w:rsidP="00C23F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br w:type="page"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DODATAK VII.</w:t>
      </w:r>
    </w:p>
    <w:p w:rsidR="00C23F4B" w:rsidRDefault="00C23F4B" w:rsidP="00C23F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C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 IZVOĐENJA POSTUPAKA OPORABE ZA KOJE SE NE IZDAJE DOZVOLA GOSPODARENJA OTPADOM, TE VRSTE I KOLIČINE OTPADA KOJE JE DOPUŠTENO OBRAĐIVATI TIM POSTUPCIMA</w:t>
      </w:r>
    </w:p>
    <w:p w:rsidR="00C23F4B" w:rsidRDefault="00C23F4B" w:rsidP="00C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1. ENERGETSKA OPORABA ODREĐENOG NEOPASNOG OTPADA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 R 1 i R 13.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Vrste otpada koje je dopušteno obrađivati u sklopu oporabe i dodatni uvjeti: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96" w:type="dxa"/>
          <w:left w:w="88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219"/>
        <w:gridCol w:w="4005"/>
        <w:gridCol w:w="3832"/>
      </w:tblGrid>
      <w:tr w:rsidR="00C23F4B" w:rsidTr="0089044A">
        <w:trPr>
          <w:trHeight w:val="248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Ključni broj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otpada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Dodatni uvjeti</w:t>
            </w:r>
          </w:p>
        </w:tc>
      </w:tr>
      <w:tr w:rsidR="00C23F4B" w:rsidTr="0089044A">
        <w:trPr>
          <w:trHeight w:val="174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02 01 03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otpadna biljna tkiva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C23F4B" w:rsidTr="0089044A">
        <w:trPr>
          <w:trHeight w:val="238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02 01 07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iz šumarstva</w:t>
            </w: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rPr>
          <w:trHeight w:val="146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02 03 04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materijali neprikladni za potrošnju ili preradu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proizvedena toplinska energija koristi se u korisnu svrhu</w:t>
            </w:r>
          </w:p>
        </w:tc>
      </w:tr>
      <w:tr w:rsidR="00C23F4B" w:rsidTr="0089044A"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02 07 01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od pranja, čišćenja i mehaničkog usitnjavanja sirovina</w:t>
            </w: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03 01 01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otpadna kora i pluto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03 03 01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otpadna kora i otpaci drveta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proizvedena toplinska energija koristi se u korisnu svrhu na lokaciji proizvodnje tog otpada</w:t>
            </w:r>
          </w:p>
        </w:tc>
      </w:tr>
      <w:tr w:rsidR="00C23F4B" w:rsidTr="0089044A"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03 03 07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mehanički izdvojeni škart od prerade otpadnog papira i kartona</w:t>
            </w: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03 03 10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otpadna vlakna i muljevi od vlakana, punila i prevlake, koji nastaju pri mehaničkoj separaciji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sadrži samo biljna vlakna</w:t>
            </w: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03 03 11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muljevi od obrade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efluenata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mjestu njihova nastanka, koji nisu navedeni pod 03 03 10</w:t>
            </w:r>
          </w:p>
        </w:tc>
        <w:tc>
          <w:tcPr>
            <w:tcW w:w="3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03 01 05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piljevina, strugotine, otpaci od rezanja drva, drvo, iverica i furnir, koji nisu navedeni pod 03 01 04*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ne sadrži halogene organske spojeve ni teške metale zbog obrade sredstvom za zaštitu drveta, premazivanjem ili lijepljenjem</w:t>
            </w: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drvena ambalaža</w:t>
            </w: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rPr>
          <w:trHeight w:val="33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19 12 07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drvo koje nije navedeno pod 19 12 06*</w:t>
            </w: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17 02 01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drvo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čini samo drvo koje ne sadrži ljepilo, halogene organske spojeve ni teške metale</w:t>
            </w: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20 01 38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drvo koje nije navedeno pod 20 01 37*</w:t>
            </w:r>
          </w:p>
        </w:tc>
        <w:tc>
          <w:tcPr>
            <w:tcW w:w="3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biorazgradivi otpad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čini samo kora, trava, drvo odnosno drugo biljno tkivo, ostaci od rezanja drva živice i sl.</w:t>
            </w:r>
          </w:p>
        </w:tc>
      </w:tr>
    </w:tbl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Najveći dopušteni kapacitet oporabe je do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3 tone po satu.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250 tona otpada.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2. BIOLOŠKA AEROBNA OPORABA (KOMPOSTIRANJE) BIOOTPADA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 R 3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Vrste otpada koje je dopušteno obrađivati u sklopu oporabe i dodatni uvjeti: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217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70"/>
        <w:gridCol w:w="3452"/>
        <w:gridCol w:w="4695"/>
      </w:tblGrid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Ključni broj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Dodatni uvjeti i primjeri</w:t>
            </w: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02 03 01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muljevi od pranja, čišćenja, guljenja, centrifugiranja i separacije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ind w:left="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dopušten je mulj iz procesa prerade hrane i pića koji ne sadrži onečišćujuće tvari i isključivo sadrži tvari biljnog podrijetla (npr. komina od masline)</w:t>
            </w: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02 03 04</w:t>
            </w:r>
          </w:p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 neprikladni za potrošnju ili preradu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ind w:left="185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dopušteno ukoliko otpad ne sadrži aditive ili ostatke toksičnih/onečišćujućih tvari,</w:t>
            </w:r>
          </w:p>
          <w:p w:rsidR="00C23F4B" w:rsidRDefault="00C23F4B" w:rsidP="0089044A">
            <w:pPr>
              <w:spacing w:after="0" w:line="240" w:lineRule="auto"/>
              <w:ind w:left="185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uključuje ostatke od proizvodnje kave, čaja, duhana, žitarica, otpadni kvasac i ostatak sličan kvascu, kukuruzni škrob</w:t>
            </w: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02 04 01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 od pranja i čišćenja šećerne repe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02 06 01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Pr="00147A86" w:rsidRDefault="00C23F4B" w:rsidP="0089044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 neprikladni za potrošnju i preradu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02 07 01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 od pranja, čišćenja i mehaničke obrade sirovina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240" w:lineRule="auto"/>
              <w:ind w:left="177" w:hanging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02 07 02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 od destilacije alkohola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left="177" w:hanging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dopuštene su žitarice, pulpa od voća i krumpira, muljevi koji nastaju pri proizvodnji alkoholnih i bezalkoholnih pića</w:t>
            </w:r>
          </w:p>
        </w:tc>
      </w:tr>
      <w:tr w:rsidR="00C23F4B" w:rsidTr="0089044A"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02 07 04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 neprikladni za potrošnju ili preradu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240" w:lineRule="auto"/>
              <w:ind w:left="177" w:hanging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20 01 08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biorazgradivi otpad iz kuhinja i iz kantina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ind w:left="1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dopušteno je otpadno voće i povrće, žitarice, ostaci od pripreme kave i čaja, i sl.,</w:t>
            </w:r>
          </w:p>
          <w:p w:rsidR="00C23F4B" w:rsidRDefault="00C23F4B" w:rsidP="0089044A">
            <w:pPr>
              <w:spacing w:after="0" w:line="240" w:lineRule="auto"/>
              <w:ind w:left="1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nisu dopušteni nusproizvodi životinjskog podrijetla, osim ljuski od jaja</w:t>
            </w: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20 02 01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biorazgradivi otpad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ind w:left="1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dopušten je otpad iz vrtova, zeleni otpad, otpad iz vrtlarstva, otpaci od orezivanje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živica i drveća, trava, biološki razgradivi otpad sa groblja</w:t>
            </w: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20 03 02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 s tržnica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ind w:left="1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dopušten je samo odvojeno sakupljeni biološki razgradivi otpad npr. otpadno voće i povrće, cvijeće,</w:t>
            </w:r>
          </w:p>
          <w:p w:rsidR="00C23F4B" w:rsidRDefault="00C23F4B" w:rsidP="0089044A">
            <w:pPr>
              <w:spacing w:after="0" w:line="240" w:lineRule="auto"/>
              <w:ind w:left="1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nije dopuštena izdvojena frakcija otpada koja nije odvojeno sakupljena</w:t>
            </w: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do 75 tona otpada po danu.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250 tona otpada.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3. OPORABA OTPADNOG ULJA RADI PROIZVODNJE BIOGORIVA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R 3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oporabe su: </w:t>
      </w:r>
    </w:p>
    <w:p w:rsidR="00C23F4B" w:rsidRDefault="00C23F4B" w:rsidP="00C23F4B">
      <w:pPr>
        <w:pStyle w:val="ListParagraph"/>
        <w:numPr>
          <w:ilvl w:val="0"/>
          <w:numId w:val="2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 08 09 mješavine masti i ulja iz separatora ulje/voda, koje sadrže samo jestivo ulje i masnoće </w:t>
      </w:r>
    </w:p>
    <w:p w:rsidR="00C23F4B" w:rsidRPr="00077AE8" w:rsidRDefault="00C23F4B" w:rsidP="00C23F4B">
      <w:pPr>
        <w:pStyle w:val="ListParagraph"/>
        <w:numPr>
          <w:ilvl w:val="0"/>
          <w:numId w:val="2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Times New Roman" w:hAnsi="Times New Roman" w:cs="Times New Roman"/>
          <w:sz w:val="24"/>
          <w:szCs w:val="24"/>
          <w:lang w:eastAsia="hr-HR"/>
        </w:rPr>
        <w:t>20 01 25 jestiva ulja i masti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Biogorivo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propisano posebnim propisom koji uređuje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biogoriva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prijevoz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do 20 tona po danu.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200 tona otpada.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4. OPORABA DRVNOG OTPADA RADI PROIZVODNJE PROIZVODA OD DRVA 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R 3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oporabe su: 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4937"/>
        <w:gridCol w:w="3030"/>
      </w:tblGrid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Ključni broj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otpada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Dodatni uvjeti</w:t>
            </w: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02 01 03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otpadna biljna tkiva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samo netretirano drvo bez ljepila, punila, boje ili drugog zaštitnog premaza osim zaštitnog premaza lanenim uljem,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tungovim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uljem,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konopljinim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uljem ili ribljim uljem i slično</w:t>
            </w: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03 01 01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otpadna kora i pluto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03 01 05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piljevina, strugotine, otpaci od rezanja drva, drvo, iverica i furnir, koji nisu navedeni pod 03 01 04*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03 03 01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otpadna kora i otpaci drveta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15 01 03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drvena ambalaža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17 02 01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drvo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19 12 07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drvo koje nije navedeno pod 19 12 06*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20 01 38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drvo koje nije navedeno pod 20 01 37*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do 5 tona po danu.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500 tona otpada.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5. OPORABA OTPADNOG ASFALTA ZA PROIZVODNJU ASFALTA NA ASFALTNOJ BAZI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R 5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ovoga postupka su: </w:t>
      </w:r>
    </w:p>
    <w:p w:rsidR="00C23F4B" w:rsidRPr="00077AE8" w:rsidRDefault="00C23F4B" w:rsidP="00C23F4B">
      <w:pPr>
        <w:pStyle w:val="ListParagraph"/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Calibri" w:hAnsi="Times New Roman" w:cs="Times New Roman"/>
          <w:sz w:val="24"/>
          <w:szCs w:val="24"/>
          <w:lang w:eastAsia="hr-HR"/>
        </w:rPr>
        <w:t>17 03 02 mješavine bitumena koje nisu navedene pod 17 03 01*</w:t>
      </w:r>
    </w:p>
    <w:p w:rsidR="00C23F4B" w:rsidRPr="00077AE8" w:rsidRDefault="00C23F4B" w:rsidP="00C23F4B">
      <w:pPr>
        <w:pStyle w:val="ListParagraph"/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Calibri" w:hAnsi="Times New Roman" w:cs="Times New Roman"/>
          <w:sz w:val="24"/>
          <w:szCs w:val="24"/>
          <w:lang w:eastAsia="hr-HR"/>
        </w:rPr>
        <w:t>17 05 04 zemlja i kamenje koji nisu navedeni pod 17 05 03*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200.000 tona otpada godišnje.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100.000 tona otpada.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6. POPRAVAK I ČIŠĆENJE ELEKTRIČNIH I ELEKTRONIČKIH UREĐAJA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priprema za ponovnu uporabu postupcima R 4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oporabe su: </w:t>
      </w:r>
    </w:p>
    <w:p w:rsidR="00C23F4B" w:rsidRPr="00077AE8" w:rsidRDefault="00C23F4B" w:rsidP="00C23F4B">
      <w:pPr>
        <w:pStyle w:val="ListParagraph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Calibri" w:hAnsi="Times New Roman" w:cs="Times New Roman"/>
          <w:sz w:val="24"/>
          <w:szCs w:val="24"/>
          <w:lang w:eastAsia="hr-HR"/>
        </w:rPr>
        <w:t>16 02 14 odbačena oprema koja nije navedena pod 16 02 09* do 16 02 13*</w:t>
      </w:r>
    </w:p>
    <w:p w:rsidR="00C23F4B" w:rsidRPr="00077AE8" w:rsidRDefault="00C23F4B" w:rsidP="00C23F4B">
      <w:pPr>
        <w:pStyle w:val="ListParagraph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Calibri" w:hAnsi="Times New Roman" w:cs="Times New Roman"/>
          <w:sz w:val="24"/>
          <w:szCs w:val="24"/>
          <w:lang w:eastAsia="hr-HR"/>
        </w:rPr>
        <w:t>16 02 16 komponente izvađene iz odbačene opreme koje nisu navedene pod 16 02 15*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do 500 kilograma dnevno.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5 tona otpada.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7. MEHANIČKA PRIPREMA I NASIPAVANJE OTPADA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R 5, R 12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oporabe su: 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7632"/>
      </w:tblGrid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Ključni broj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otpada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01 04 08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otpadni šljunak i drobljeni kamen, koji nisu navedeni pod 01 04 07*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01 01 02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 od iskopavanja nemetalnih mineralnih sirovina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01 03 06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otpadna jalovina koja nije navedena pod 01 03 04* i 01 03 05*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01 04 08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otpadni šljunak i drobljeni kamen, koji nisu navedeni pod 01 04 07*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01 04 09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otpadni pijesak i gline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01 04 13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 od rezanja i piljenja kamena, koji nije naveden pod 01 04 07*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17 01 01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beton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17 01 02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cigle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17 01 03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crijep/pločice i keramika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17 01 07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mješavine betona, cigle, crijepa/pločica i keramike koje nisu navedene pod 17 01 06*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17 05 04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zemlja i kamenje koji nisu navedeni pod 17 05 03*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17 05 06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 od jaružanja koji nije naveden pod 17 05 05*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17 05 08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kamen tučenac za nasipavanje pruge koji nije naveden pod 17 05 07*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19 12 09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minerali (npr. pijesak, kamenje)</w:t>
            </w: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Dodatni uvjeti: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Može se koristiti isključivo: </w:t>
      </w:r>
    </w:p>
    <w:p w:rsidR="00C23F4B" w:rsidRDefault="00C23F4B" w:rsidP="00C23F4B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kao zamjena za materijal koji nije otpad u količini koja je nužna za postizanje svrhe radi koje se nasipava i</w:t>
      </w:r>
    </w:p>
    <w:p w:rsidR="00C23F4B" w:rsidRDefault="00C23F4B" w:rsidP="00C23F4B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za: </w:t>
      </w:r>
    </w:p>
    <w:p w:rsidR="00C23F4B" w:rsidRDefault="00C23F4B" w:rsidP="00C23F4B">
      <w:pPr>
        <w:numPr>
          <w:ilvl w:val="1"/>
          <w:numId w:val="1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nasipavanje iskopa ili </w:t>
      </w:r>
    </w:p>
    <w:p w:rsidR="00C23F4B" w:rsidRDefault="00C23F4B" w:rsidP="00C23F4B">
      <w:pPr>
        <w:numPr>
          <w:ilvl w:val="1"/>
          <w:numId w:val="1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tehničke svrhe pri krajobraznom uređenju uključujući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prekrivku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odlagalištu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do 1000 tona dnevno.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rPr>
          <w:rFonts w:ascii="Times New Roman" w:hAnsi="Times New Roman" w:cs="Times New Roman"/>
          <w:sz w:val="24"/>
          <w:szCs w:val="24"/>
        </w:rPr>
      </w:pPr>
    </w:p>
    <w:p w:rsidR="00C23F4B" w:rsidRDefault="00C23F4B" w:rsidP="00C23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RECIKLIRANJE U RECIKLAŽNOM DVORIŠTU ZA GRAĐEVNI OTPAD 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R 5, R 12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oporabe su: 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7650"/>
      </w:tblGrid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Ključni broj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otpada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17 01 01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beton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17 01 02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cigle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17 01 03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crijep/pločice i keramika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17 01 07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mješavine betona, cigle, crijepa/pločica i keramike koje nisu navedene pod 17 01 06*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17 02 01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drvo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17 02 02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staklo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17 02 03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plastika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17 03 02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mješavine bitumena koje nisu navedene pod 17 03 01*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bakar, bronca, mjed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aluminij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olovo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cink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željezo i čelik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17 04 06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kositar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17 04 07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miješani metali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17 04 11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kabelski vodiči koji nisu navedeni pod 17 04 10*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17 05 04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zemlja i kamenje koji nisu navedeni pod 17 05 03*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17 05 08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kamen tučenac za nasipavanje pruge koji nije naveden pod 17 05 07*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17 06 04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izolacijski materijali koji nisu navedeni pod 17 06 01* i 17 06 03*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17 08 02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građevinski materijali na bazi gipsa koji nisu navedeni pod 17 08 01*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17 09 04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miješani građevinski otpad i otpad od rušenja objekata, koji nije naveden pod 17 09 01*, 17 09 02* i 17 09 03*</w:t>
            </w:r>
          </w:p>
        </w:tc>
      </w:tr>
    </w:tbl>
    <w:p w:rsidR="00C23F4B" w:rsidRDefault="00C23F4B" w:rsidP="00C23F4B">
      <w:pPr>
        <w:rPr>
          <w:rFonts w:ascii="Times New Roman" w:hAnsi="Times New Roman" w:cs="Times New Roman"/>
          <w:sz w:val="24"/>
          <w:szCs w:val="24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Dodatni uvjeti: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Dopuštena je isključivo recikliranje mehaničkom obradom otpada (drobljenje, rezanje, razdvajanje i miješanje i sl.) radi proizvodnje proizvoda.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100.000 tona otpada godišnje.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100.000 tona otpada.</w:t>
      </w:r>
    </w:p>
    <w:p w:rsidR="00C23F4B" w:rsidRDefault="00C23F4B" w:rsidP="00C23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BAA" w:rsidRPr="00C23F4B" w:rsidRDefault="00A54595" w:rsidP="00C2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BAA" w:rsidRPr="00C2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MS Gothic"/>
    <w:charset w:val="01"/>
    <w:family w:val="auto"/>
    <w:pitch w:val="variable"/>
  </w:font>
  <w:font w:name="Lohit Hindi">
    <w:altName w:val="MS Gothic"/>
    <w:charset w:val="01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086"/>
    <w:multiLevelType w:val="hybridMultilevel"/>
    <w:tmpl w:val="242281F4"/>
    <w:lvl w:ilvl="0" w:tplc="7540B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0C0"/>
    <w:multiLevelType w:val="hybridMultilevel"/>
    <w:tmpl w:val="8BBE5B0A"/>
    <w:lvl w:ilvl="0" w:tplc="E2F6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D3E"/>
    <w:multiLevelType w:val="hybridMultilevel"/>
    <w:tmpl w:val="36D4B2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7E15"/>
    <w:multiLevelType w:val="multilevel"/>
    <w:tmpl w:val="96D889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91E"/>
    <w:multiLevelType w:val="hybridMultilevel"/>
    <w:tmpl w:val="5694F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09B"/>
    <w:multiLevelType w:val="hybridMultilevel"/>
    <w:tmpl w:val="7D301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0B38"/>
    <w:multiLevelType w:val="hybridMultilevel"/>
    <w:tmpl w:val="2814CACE"/>
    <w:lvl w:ilvl="0" w:tplc="2F8ECB9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D0F7D"/>
    <w:multiLevelType w:val="hybridMultilevel"/>
    <w:tmpl w:val="9EAE0E70"/>
    <w:lvl w:ilvl="0" w:tplc="E2F6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55D4"/>
    <w:multiLevelType w:val="hybridMultilevel"/>
    <w:tmpl w:val="F91A1C6A"/>
    <w:lvl w:ilvl="0" w:tplc="E2F6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76D47"/>
    <w:multiLevelType w:val="hybridMultilevel"/>
    <w:tmpl w:val="D494B35A"/>
    <w:lvl w:ilvl="0" w:tplc="6FBE3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6E79"/>
    <w:multiLevelType w:val="hybridMultilevel"/>
    <w:tmpl w:val="F35CD068"/>
    <w:lvl w:ilvl="0" w:tplc="0AFA9C6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882BE9"/>
    <w:multiLevelType w:val="multilevel"/>
    <w:tmpl w:val="9FDEB44C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9B6BF0"/>
    <w:multiLevelType w:val="hybridMultilevel"/>
    <w:tmpl w:val="C71027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A0B"/>
    <w:multiLevelType w:val="multilevel"/>
    <w:tmpl w:val="D42C2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B0015"/>
    <w:multiLevelType w:val="multilevel"/>
    <w:tmpl w:val="A242366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9A2497"/>
    <w:multiLevelType w:val="multilevel"/>
    <w:tmpl w:val="D91CAA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7260A"/>
    <w:multiLevelType w:val="multilevel"/>
    <w:tmpl w:val="3412F4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6C5BA5"/>
    <w:multiLevelType w:val="multilevel"/>
    <w:tmpl w:val="040C797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CC7800"/>
    <w:multiLevelType w:val="multilevel"/>
    <w:tmpl w:val="BD0C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6820"/>
    <w:multiLevelType w:val="multilevel"/>
    <w:tmpl w:val="CDACC042"/>
    <w:lvl w:ilvl="0">
      <w:start w:val="1"/>
      <w:numFmt w:val="lowerLetter"/>
      <w:lvlText w:val="%1)"/>
      <w:lvlJc w:val="left"/>
      <w:pPr>
        <w:ind w:left="1064" w:hanging="360"/>
      </w:pPr>
      <w:rPr>
        <w:rFonts w:eastAsia="Times New Roman" w:cs="Times New Roman"/>
      </w:rPr>
    </w:lvl>
    <w:lvl w:ilvl="1">
      <w:start w:val="1"/>
      <w:numFmt w:val="lowerRoman"/>
      <w:lvlText w:val="%2."/>
      <w:lvlJc w:val="righ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5E7F0083"/>
    <w:multiLevelType w:val="multilevel"/>
    <w:tmpl w:val="88E68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612C3"/>
    <w:multiLevelType w:val="multilevel"/>
    <w:tmpl w:val="FD460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51C41EF"/>
    <w:multiLevelType w:val="multilevel"/>
    <w:tmpl w:val="80FA7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E782E"/>
    <w:multiLevelType w:val="multilevel"/>
    <w:tmpl w:val="A0D8FDC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7224EF"/>
    <w:multiLevelType w:val="multilevel"/>
    <w:tmpl w:val="D42C2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8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13"/>
  </w:num>
  <w:num w:numId="10">
    <w:abstractNumId w:val="17"/>
  </w:num>
  <w:num w:numId="11">
    <w:abstractNumId w:val="20"/>
  </w:num>
  <w:num w:numId="12">
    <w:abstractNumId w:val="22"/>
  </w:num>
  <w:num w:numId="13">
    <w:abstractNumId w:val="21"/>
  </w:num>
  <w:num w:numId="14">
    <w:abstractNumId w:val="10"/>
  </w:num>
  <w:num w:numId="15">
    <w:abstractNumId w:val="24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8"/>
  </w:num>
  <w:num w:numId="25">
    <w:abstractNumId w:val="1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4B"/>
    <w:rsid w:val="00641601"/>
    <w:rsid w:val="007029F2"/>
    <w:rsid w:val="00A54595"/>
    <w:rsid w:val="00C23F4B"/>
    <w:rsid w:val="00C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1AF8F-A2FC-4976-BC79-9ACA6F05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urziv">
    <w:name w:val="kurziv"/>
    <w:basedOn w:val="DefaultParagraphFont"/>
    <w:qFormat/>
    <w:rsid w:val="00C23F4B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23F4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23F4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23F4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23F4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C23F4B"/>
    <w:rPr>
      <w:color w:val="0563C1" w:themeColor="hyperlink"/>
      <w:u w:val="single"/>
    </w:rPr>
  </w:style>
  <w:style w:type="character" w:customStyle="1" w:styleId="normalchar">
    <w:name w:val="normal__char"/>
    <w:qFormat/>
    <w:rsid w:val="00C23F4B"/>
  </w:style>
  <w:style w:type="character" w:customStyle="1" w:styleId="obi010dna0020tablicachar">
    <w:name w:val="obi_010dna_0020tablica__char"/>
    <w:qFormat/>
    <w:rsid w:val="00C23F4B"/>
  </w:style>
  <w:style w:type="character" w:customStyle="1" w:styleId="bold">
    <w:name w:val="bold"/>
    <w:basedOn w:val="DefaultParagraphFont"/>
    <w:qFormat/>
    <w:rsid w:val="00C23F4B"/>
  </w:style>
  <w:style w:type="character" w:customStyle="1" w:styleId="HeaderChar">
    <w:name w:val="Header Char"/>
    <w:basedOn w:val="DefaultParagraphFont"/>
    <w:link w:val="Header"/>
    <w:uiPriority w:val="99"/>
    <w:qFormat/>
    <w:rsid w:val="00C23F4B"/>
  </w:style>
  <w:style w:type="character" w:customStyle="1" w:styleId="FooterChar">
    <w:name w:val="Footer Char"/>
    <w:basedOn w:val="DefaultParagraphFont"/>
    <w:link w:val="Footer"/>
    <w:uiPriority w:val="99"/>
    <w:qFormat/>
    <w:rsid w:val="00C23F4B"/>
  </w:style>
  <w:style w:type="character" w:customStyle="1" w:styleId="ListLabel1">
    <w:name w:val="ListLabel 1"/>
    <w:qFormat/>
    <w:rsid w:val="00C23F4B"/>
    <w:rPr>
      <w:rFonts w:eastAsia="Calibri" w:cs="Times New Roman"/>
    </w:rPr>
  </w:style>
  <w:style w:type="character" w:customStyle="1" w:styleId="ListLabel2">
    <w:name w:val="ListLabel 2"/>
    <w:qFormat/>
    <w:rsid w:val="00C23F4B"/>
    <w:rPr>
      <w:rFonts w:cs="Courier New"/>
    </w:rPr>
  </w:style>
  <w:style w:type="character" w:customStyle="1" w:styleId="ListLabel3">
    <w:name w:val="ListLabel 3"/>
    <w:qFormat/>
    <w:rsid w:val="00C23F4B"/>
    <w:rPr>
      <w:rFonts w:cs="Courier New"/>
    </w:rPr>
  </w:style>
  <w:style w:type="character" w:customStyle="1" w:styleId="ListLabel4">
    <w:name w:val="ListLabel 4"/>
    <w:qFormat/>
    <w:rsid w:val="00C23F4B"/>
    <w:rPr>
      <w:rFonts w:cs="Courier New"/>
    </w:rPr>
  </w:style>
  <w:style w:type="character" w:customStyle="1" w:styleId="ListLabel5">
    <w:name w:val="ListLabel 5"/>
    <w:qFormat/>
    <w:rsid w:val="00C23F4B"/>
    <w:rPr>
      <w:rFonts w:eastAsia="Calibri" w:cs="Times New Roman"/>
    </w:rPr>
  </w:style>
  <w:style w:type="character" w:customStyle="1" w:styleId="ListLabel6">
    <w:name w:val="ListLabel 6"/>
    <w:qFormat/>
    <w:rsid w:val="00C23F4B"/>
    <w:rPr>
      <w:rFonts w:cs="Courier New"/>
    </w:rPr>
  </w:style>
  <w:style w:type="character" w:customStyle="1" w:styleId="ListLabel7">
    <w:name w:val="ListLabel 7"/>
    <w:qFormat/>
    <w:rsid w:val="00C23F4B"/>
    <w:rPr>
      <w:rFonts w:cs="Courier New"/>
    </w:rPr>
  </w:style>
  <w:style w:type="character" w:customStyle="1" w:styleId="ListLabel8">
    <w:name w:val="ListLabel 8"/>
    <w:qFormat/>
    <w:rsid w:val="00C23F4B"/>
    <w:rPr>
      <w:rFonts w:cs="Courier New"/>
    </w:rPr>
  </w:style>
  <w:style w:type="character" w:customStyle="1" w:styleId="ListLabel9">
    <w:name w:val="ListLabel 9"/>
    <w:qFormat/>
    <w:rsid w:val="00C23F4B"/>
    <w:rPr>
      <w:rFonts w:eastAsia="Calibri" w:cs="Times New Roman"/>
    </w:rPr>
  </w:style>
  <w:style w:type="character" w:customStyle="1" w:styleId="ListLabel10">
    <w:name w:val="ListLabel 10"/>
    <w:qFormat/>
    <w:rsid w:val="00C23F4B"/>
    <w:rPr>
      <w:rFonts w:cs="Courier New"/>
    </w:rPr>
  </w:style>
  <w:style w:type="character" w:customStyle="1" w:styleId="ListLabel11">
    <w:name w:val="ListLabel 11"/>
    <w:qFormat/>
    <w:rsid w:val="00C23F4B"/>
    <w:rPr>
      <w:rFonts w:cs="Courier New"/>
    </w:rPr>
  </w:style>
  <w:style w:type="character" w:customStyle="1" w:styleId="ListLabel12">
    <w:name w:val="ListLabel 12"/>
    <w:qFormat/>
    <w:rsid w:val="00C23F4B"/>
    <w:rPr>
      <w:rFonts w:cs="Courier New"/>
    </w:rPr>
  </w:style>
  <w:style w:type="character" w:customStyle="1" w:styleId="ListLabel13">
    <w:name w:val="ListLabel 13"/>
    <w:qFormat/>
    <w:rsid w:val="00C23F4B"/>
    <w:rPr>
      <w:rFonts w:ascii="Times New Roman" w:eastAsia="Calibri" w:hAnsi="Times New Roman" w:cs="Times New Roman"/>
      <w:sz w:val="24"/>
    </w:rPr>
  </w:style>
  <w:style w:type="character" w:customStyle="1" w:styleId="ListLabel14">
    <w:name w:val="ListLabel 14"/>
    <w:qFormat/>
    <w:rsid w:val="00C23F4B"/>
    <w:rPr>
      <w:rFonts w:cs="Courier New"/>
    </w:rPr>
  </w:style>
  <w:style w:type="character" w:customStyle="1" w:styleId="ListLabel15">
    <w:name w:val="ListLabel 15"/>
    <w:qFormat/>
    <w:rsid w:val="00C23F4B"/>
    <w:rPr>
      <w:rFonts w:cs="Courier New"/>
    </w:rPr>
  </w:style>
  <w:style w:type="character" w:customStyle="1" w:styleId="ListLabel16">
    <w:name w:val="ListLabel 16"/>
    <w:qFormat/>
    <w:rsid w:val="00C23F4B"/>
    <w:rPr>
      <w:rFonts w:cs="Courier New"/>
    </w:rPr>
  </w:style>
  <w:style w:type="character" w:customStyle="1" w:styleId="ListLabel17">
    <w:name w:val="ListLabel 17"/>
    <w:qFormat/>
    <w:rsid w:val="00C23F4B"/>
    <w:rPr>
      <w:rFonts w:ascii="Times New Roman" w:eastAsia="Calibri" w:hAnsi="Times New Roman" w:cs="Times New Roman"/>
      <w:sz w:val="24"/>
    </w:rPr>
  </w:style>
  <w:style w:type="character" w:customStyle="1" w:styleId="ListLabel18">
    <w:name w:val="ListLabel 18"/>
    <w:qFormat/>
    <w:rsid w:val="00C23F4B"/>
    <w:rPr>
      <w:rFonts w:cs="Courier New"/>
    </w:rPr>
  </w:style>
  <w:style w:type="character" w:customStyle="1" w:styleId="ListLabel19">
    <w:name w:val="ListLabel 19"/>
    <w:qFormat/>
    <w:rsid w:val="00C23F4B"/>
    <w:rPr>
      <w:rFonts w:cs="Courier New"/>
    </w:rPr>
  </w:style>
  <w:style w:type="character" w:customStyle="1" w:styleId="ListLabel20">
    <w:name w:val="ListLabel 20"/>
    <w:qFormat/>
    <w:rsid w:val="00C23F4B"/>
    <w:rPr>
      <w:rFonts w:cs="Courier New"/>
    </w:rPr>
  </w:style>
  <w:style w:type="character" w:customStyle="1" w:styleId="ListLabel21">
    <w:name w:val="ListLabel 21"/>
    <w:qFormat/>
    <w:rsid w:val="00C23F4B"/>
    <w:rPr>
      <w:rFonts w:eastAsia="Calibri" w:cs="Times New Roman"/>
    </w:rPr>
  </w:style>
  <w:style w:type="character" w:customStyle="1" w:styleId="ListLabel22">
    <w:name w:val="ListLabel 22"/>
    <w:qFormat/>
    <w:rsid w:val="00C23F4B"/>
    <w:rPr>
      <w:rFonts w:cs="Courier New"/>
    </w:rPr>
  </w:style>
  <w:style w:type="character" w:customStyle="1" w:styleId="ListLabel23">
    <w:name w:val="ListLabel 23"/>
    <w:qFormat/>
    <w:rsid w:val="00C23F4B"/>
    <w:rPr>
      <w:rFonts w:cs="Courier New"/>
    </w:rPr>
  </w:style>
  <w:style w:type="character" w:customStyle="1" w:styleId="ListLabel24">
    <w:name w:val="ListLabel 24"/>
    <w:qFormat/>
    <w:rsid w:val="00C23F4B"/>
    <w:rPr>
      <w:rFonts w:cs="Courier New"/>
    </w:rPr>
  </w:style>
  <w:style w:type="character" w:customStyle="1" w:styleId="ListLabel25">
    <w:name w:val="ListLabel 25"/>
    <w:qFormat/>
    <w:rsid w:val="00C23F4B"/>
    <w:rPr>
      <w:rFonts w:cs="Times New Roman"/>
    </w:rPr>
  </w:style>
  <w:style w:type="character" w:customStyle="1" w:styleId="ListLabel26">
    <w:name w:val="ListLabel 26"/>
    <w:qFormat/>
    <w:rsid w:val="00C23F4B"/>
    <w:rPr>
      <w:rFonts w:cs="Courier New"/>
    </w:rPr>
  </w:style>
  <w:style w:type="character" w:customStyle="1" w:styleId="ListLabel27">
    <w:name w:val="ListLabel 27"/>
    <w:qFormat/>
    <w:rsid w:val="00C23F4B"/>
    <w:rPr>
      <w:rFonts w:cs="Courier New"/>
    </w:rPr>
  </w:style>
  <w:style w:type="character" w:customStyle="1" w:styleId="ListLabel28">
    <w:name w:val="ListLabel 28"/>
    <w:qFormat/>
    <w:rsid w:val="00C23F4B"/>
    <w:rPr>
      <w:rFonts w:cs="Courier New"/>
    </w:rPr>
  </w:style>
  <w:style w:type="character" w:customStyle="1" w:styleId="ListLabel29">
    <w:name w:val="ListLabel 29"/>
    <w:qFormat/>
    <w:rsid w:val="00C23F4B"/>
    <w:rPr>
      <w:rFonts w:eastAsia="Calibri" w:cs="Times New Roman"/>
    </w:rPr>
  </w:style>
  <w:style w:type="character" w:customStyle="1" w:styleId="ListLabel30">
    <w:name w:val="ListLabel 30"/>
    <w:qFormat/>
    <w:rsid w:val="00C23F4B"/>
    <w:rPr>
      <w:rFonts w:cs="Courier New"/>
    </w:rPr>
  </w:style>
  <w:style w:type="character" w:customStyle="1" w:styleId="ListLabel31">
    <w:name w:val="ListLabel 31"/>
    <w:qFormat/>
    <w:rsid w:val="00C23F4B"/>
    <w:rPr>
      <w:rFonts w:cs="Courier New"/>
    </w:rPr>
  </w:style>
  <w:style w:type="character" w:customStyle="1" w:styleId="ListLabel32">
    <w:name w:val="ListLabel 32"/>
    <w:qFormat/>
    <w:rsid w:val="00C23F4B"/>
    <w:rPr>
      <w:rFonts w:cs="Courier New"/>
    </w:rPr>
  </w:style>
  <w:style w:type="character" w:customStyle="1" w:styleId="ListLabel33">
    <w:name w:val="ListLabel 33"/>
    <w:qFormat/>
    <w:rsid w:val="00C23F4B"/>
    <w:rPr>
      <w:rFonts w:ascii="Times New Roman" w:eastAsia="Calibri" w:hAnsi="Times New Roman" w:cs="Times New Roman"/>
      <w:sz w:val="24"/>
    </w:rPr>
  </w:style>
  <w:style w:type="character" w:customStyle="1" w:styleId="ListLabel34">
    <w:name w:val="ListLabel 34"/>
    <w:qFormat/>
    <w:rsid w:val="00C23F4B"/>
    <w:rPr>
      <w:rFonts w:cs="Courier New"/>
    </w:rPr>
  </w:style>
  <w:style w:type="character" w:customStyle="1" w:styleId="ListLabel35">
    <w:name w:val="ListLabel 35"/>
    <w:qFormat/>
    <w:rsid w:val="00C23F4B"/>
    <w:rPr>
      <w:rFonts w:cs="Courier New"/>
    </w:rPr>
  </w:style>
  <w:style w:type="character" w:customStyle="1" w:styleId="ListLabel36">
    <w:name w:val="ListLabel 36"/>
    <w:qFormat/>
    <w:rsid w:val="00C23F4B"/>
    <w:rPr>
      <w:rFonts w:cs="Courier New"/>
    </w:rPr>
  </w:style>
  <w:style w:type="character" w:customStyle="1" w:styleId="ListLabel37">
    <w:name w:val="ListLabel 37"/>
    <w:qFormat/>
    <w:rsid w:val="00C23F4B"/>
    <w:rPr>
      <w:rFonts w:eastAsia="Calibri" w:cs="Times New Roman"/>
    </w:rPr>
  </w:style>
  <w:style w:type="character" w:customStyle="1" w:styleId="ListLabel38">
    <w:name w:val="ListLabel 38"/>
    <w:qFormat/>
    <w:rsid w:val="00C23F4B"/>
    <w:rPr>
      <w:rFonts w:cs="Courier New"/>
    </w:rPr>
  </w:style>
  <w:style w:type="character" w:customStyle="1" w:styleId="ListLabel39">
    <w:name w:val="ListLabel 39"/>
    <w:qFormat/>
    <w:rsid w:val="00C23F4B"/>
    <w:rPr>
      <w:rFonts w:cs="Courier New"/>
    </w:rPr>
  </w:style>
  <w:style w:type="character" w:customStyle="1" w:styleId="ListLabel40">
    <w:name w:val="ListLabel 40"/>
    <w:qFormat/>
    <w:rsid w:val="00C23F4B"/>
    <w:rPr>
      <w:rFonts w:cs="Courier New"/>
    </w:rPr>
  </w:style>
  <w:style w:type="character" w:customStyle="1" w:styleId="ListLabel41">
    <w:name w:val="ListLabel 41"/>
    <w:qFormat/>
    <w:rsid w:val="00C23F4B"/>
    <w:rPr>
      <w:rFonts w:cs="Courier New"/>
    </w:rPr>
  </w:style>
  <w:style w:type="character" w:customStyle="1" w:styleId="ListLabel42">
    <w:name w:val="ListLabel 42"/>
    <w:qFormat/>
    <w:rsid w:val="00C23F4B"/>
    <w:rPr>
      <w:rFonts w:cs="Courier New"/>
    </w:rPr>
  </w:style>
  <w:style w:type="character" w:customStyle="1" w:styleId="ListLabel43">
    <w:name w:val="ListLabel 43"/>
    <w:qFormat/>
    <w:rsid w:val="00C23F4B"/>
    <w:rPr>
      <w:rFonts w:cs="Courier New"/>
    </w:rPr>
  </w:style>
  <w:style w:type="character" w:customStyle="1" w:styleId="ListLabel44">
    <w:name w:val="ListLabel 44"/>
    <w:qFormat/>
    <w:rsid w:val="00C23F4B"/>
    <w:rPr>
      <w:rFonts w:eastAsia="Calibri" w:cs="Times New Roman"/>
    </w:rPr>
  </w:style>
  <w:style w:type="character" w:customStyle="1" w:styleId="ListLabel45">
    <w:name w:val="ListLabel 45"/>
    <w:qFormat/>
    <w:rsid w:val="00C23F4B"/>
    <w:rPr>
      <w:rFonts w:cs="Courier New"/>
    </w:rPr>
  </w:style>
  <w:style w:type="character" w:customStyle="1" w:styleId="ListLabel46">
    <w:name w:val="ListLabel 46"/>
    <w:qFormat/>
    <w:rsid w:val="00C23F4B"/>
    <w:rPr>
      <w:rFonts w:cs="Courier New"/>
    </w:rPr>
  </w:style>
  <w:style w:type="character" w:customStyle="1" w:styleId="ListLabel47">
    <w:name w:val="ListLabel 47"/>
    <w:qFormat/>
    <w:rsid w:val="00C23F4B"/>
    <w:rPr>
      <w:rFonts w:cs="Courier New"/>
    </w:rPr>
  </w:style>
  <w:style w:type="character" w:customStyle="1" w:styleId="ListLabel48">
    <w:name w:val="ListLabel 48"/>
    <w:qFormat/>
    <w:rsid w:val="00C23F4B"/>
    <w:rPr>
      <w:rFonts w:ascii="Times New Roman" w:hAnsi="Times New Roman" w:cs="Times New Roman"/>
      <w:sz w:val="24"/>
    </w:rPr>
  </w:style>
  <w:style w:type="character" w:customStyle="1" w:styleId="ListLabel49">
    <w:name w:val="ListLabel 49"/>
    <w:qFormat/>
    <w:rsid w:val="00C23F4B"/>
    <w:rPr>
      <w:rFonts w:cs="Courier New"/>
    </w:rPr>
  </w:style>
  <w:style w:type="character" w:customStyle="1" w:styleId="ListLabel50">
    <w:name w:val="ListLabel 50"/>
    <w:qFormat/>
    <w:rsid w:val="00C23F4B"/>
    <w:rPr>
      <w:rFonts w:cs="Courier New"/>
    </w:rPr>
  </w:style>
  <w:style w:type="character" w:customStyle="1" w:styleId="ListLabel51">
    <w:name w:val="ListLabel 51"/>
    <w:qFormat/>
    <w:rsid w:val="00C23F4B"/>
    <w:rPr>
      <w:rFonts w:cs="Courier New"/>
    </w:rPr>
  </w:style>
  <w:style w:type="character" w:customStyle="1" w:styleId="ListLabel52">
    <w:name w:val="ListLabel 52"/>
    <w:qFormat/>
    <w:rsid w:val="00C23F4B"/>
    <w:rPr>
      <w:rFonts w:eastAsia="Calibri" w:cs="Times New Roman"/>
    </w:rPr>
  </w:style>
  <w:style w:type="character" w:customStyle="1" w:styleId="ListLabel53">
    <w:name w:val="ListLabel 53"/>
    <w:qFormat/>
    <w:rsid w:val="00C23F4B"/>
    <w:rPr>
      <w:rFonts w:cs="Courier New"/>
    </w:rPr>
  </w:style>
  <w:style w:type="character" w:customStyle="1" w:styleId="ListLabel54">
    <w:name w:val="ListLabel 54"/>
    <w:qFormat/>
    <w:rsid w:val="00C23F4B"/>
    <w:rPr>
      <w:rFonts w:cs="Courier New"/>
    </w:rPr>
  </w:style>
  <w:style w:type="character" w:customStyle="1" w:styleId="ListLabel55">
    <w:name w:val="ListLabel 55"/>
    <w:qFormat/>
    <w:rsid w:val="00C23F4B"/>
    <w:rPr>
      <w:rFonts w:cs="Courier New"/>
    </w:rPr>
  </w:style>
  <w:style w:type="character" w:customStyle="1" w:styleId="ListLabel56">
    <w:name w:val="ListLabel 56"/>
    <w:qFormat/>
    <w:rsid w:val="00C23F4B"/>
    <w:rPr>
      <w:rFonts w:eastAsia="Times New Roman" w:cs="Times New Roman"/>
    </w:rPr>
  </w:style>
  <w:style w:type="character" w:customStyle="1" w:styleId="ListLabel57">
    <w:name w:val="ListLabel 57"/>
    <w:qFormat/>
    <w:rsid w:val="00C23F4B"/>
    <w:rPr>
      <w:b w:val="0"/>
    </w:rPr>
  </w:style>
  <w:style w:type="character" w:customStyle="1" w:styleId="ListLabel58">
    <w:name w:val="ListLabel 58"/>
    <w:qFormat/>
    <w:rsid w:val="00C23F4B"/>
    <w:rPr>
      <w:rFonts w:ascii="Times New Roman" w:eastAsia="Calibri" w:hAnsi="Times New Roman" w:cs="Times New Roman"/>
      <w:sz w:val="24"/>
    </w:rPr>
  </w:style>
  <w:style w:type="character" w:customStyle="1" w:styleId="ListLabel59">
    <w:name w:val="ListLabel 59"/>
    <w:qFormat/>
    <w:rsid w:val="00C23F4B"/>
    <w:rPr>
      <w:rFonts w:cs="Courier New"/>
    </w:rPr>
  </w:style>
  <w:style w:type="character" w:customStyle="1" w:styleId="ListLabel60">
    <w:name w:val="ListLabel 60"/>
    <w:qFormat/>
    <w:rsid w:val="00C23F4B"/>
    <w:rPr>
      <w:rFonts w:cs="Courier New"/>
    </w:rPr>
  </w:style>
  <w:style w:type="character" w:customStyle="1" w:styleId="ListLabel61">
    <w:name w:val="ListLabel 61"/>
    <w:qFormat/>
    <w:rsid w:val="00C23F4B"/>
    <w:rPr>
      <w:rFonts w:cs="Courier New"/>
    </w:rPr>
  </w:style>
  <w:style w:type="character" w:customStyle="1" w:styleId="ListLabel62">
    <w:name w:val="ListLabel 62"/>
    <w:qFormat/>
    <w:rsid w:val="00C23F4B"/>
    <w:rPr>
      <w:rFonts w:eastAsia="Calibri" w:cs="Times New Roman"/>
    </w:rPr>
  </w:style>
  <w:style w:type="character" w:customStyle="1" w:styleId="ListLabel63">
    <w:name w:val="ListLabel 63"/>
    <w:qFormat/>
    <w:rsid w:val="00C23F4B"/>
    <w:rPr>
      <w:rFonts w:cs="Courier New"/>
    </w:rPr>
  </w:style>
  <w:style w:type="character" w:customStyle="1" w:styleId="ListLabel64">
    <w:name w:val="ListLabel 64"/>
    <w:qFormat/>
    <w:rsid w:val="00C23F4B"/>
    <w:rPr>
      <w:rFonts w:cs="Courier New"/>
    </w:rPr>
  </w:style>
  <w:style w:type="character" w:customStyle="1" w:styleId="ListLabel65">
    <w:name w:val="ListLabel 65"/>
    <w:qFormat/>
    <w:rsid w:val="00C23F4B"/>
    <w:rPr>
      <w:rFonts w:eastAsia="Times New Roman" w:cs="Times New Roman"/>
    </w:rPr>
  </w:style>
  <w:style w:type="character" w:customStyle="1" w:styleId="ListLabel66">
    <w:name w:val="ListLabel 66"/>
    <w:qFormat/>
    <w:rsid w:val="00C23F4B"/>
    <w:rPr>
      <w:rFonts w:cs="Courier New"/>
    </w:rPr>
  </w:style>
  <w:style w:type="character" w:customStyle="1" w:styleId="ListLabel67">
    <w:name w:val="ListLabel 67"/>
    <w:qFormat/>
    <w:rsid w:val="00C23F4B"/>
    <w:rPr>
      <w:rFonts w:cs="Courier New"/>
    </w:rPr>
  </w:style>
  <w:style w:type="character" w:customStyle="1" w:styleId="ListLabel68">
    <w:name w:val="ListLabel 68"/>
    <w:qFormat/>
    <w:rsid w:val="00C23F4B"/>
    <w:rPr>
      <w:rFonts w:cs="Courier New"/>
    </w:rPr>
  </w:style>
  <w:style w:type="character" w:customStyle="1" w:styleId="ListLabel69">
    <w:name w:val="ListLabel 69"/>
    <w:qFormat/>
    <w:rsid w:val="00C23F4B"/>
    <w:rPr>
      <w:rFonts w:ascii="Times New Roman" w:hAnsi="Times New Roman" w:cs="Times New Roman"/>
      <w:sz w:val="24"/>
      <w:szCs w:val="24"/>
    </w:rPr>
  </w:style>
  <w:style w:type="character" w:customStyle="1" w:styleId="ListLabel70">
    <w:name w:val="ListLabel 70"/>
    <w:qFormat/>
    <w:rsid w:val="00C23F4B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Heading">
    <w:name w:val="Heading"/>
    <w:basedOn w:val="Normal"/>
    <w:next w:val="BodyText"/>
    <w:qFormat/>
    <w:rsid w:val="00C23F4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C23F4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C23F4B"/>
  </w:style>
  <w:style w:type="paragraph" w:styleId="List">
    <w:name w:val="List"/>
    <w:basedOn w:val="BodyText"/>
    <w:rsid w:val="00C23F4B"/>
    <w:rPr>
      <w:rFonts w:cs="Lohit Devanagari"/>
    </w:rPr>
  </w:style>
  <w:style w:type="paragraph" w:styleId="Caption">
    <w:name w:val="caption"/>
    <w:basedOn w:val="Normal"/>
    <w:qFormat/>
    <w:rsid w:val="00C23F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C23F4B"/>
    <w:pPr>
      <w:suppressLineNumbers/>
    </w:pPr>
    <w:rPr>
      <w:rFonts w:cs="Lohit Devanagari"/>
    </w:rPr>
  </w:style>
  <w:style w:type="paragraph" w:customStyle="1" w:styleId="box464882">
    <w:name w:val="box_464882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23F4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23F4B"/>
    <w:pPr>
      <w:spacing w:line="240" w:lineRule="auto"/>
    </w:pPr>
    <w:rPr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C23F4B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23F4B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C23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DefaultParagraphFont"/>
    <w:uiPriority w:val="99"/>
    <w:semiHidden/>
    <w:rsid w:val="00C23F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23F4B"/>
    <w:pPr>
      <w:spacing w:after="0" w:line="240" w:lineRule="auto"/>
    </w:pPr>
  </w:style>
  <w:style w:type="paragraph" w:customStyle="1" w:styleId="t-9-8">
    <w:name w:val="t-9-8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sonormal0">
    <w:name w:val="msonormal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bi010dna0020tablica">
    <w:name w:val="obi_010dna_0020tablica"/>
    <w:basedOn w:val="Normal"/>
    <w:uiPriority w:val="99"/>
    <w:semiHidden/>
    <w:qFormat/>
    <w:rsid w:val="00C23F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Normal2">
    <w:name w:val="Normal2"/>
    <w:basedOn w:val="Normal"/>
    <w:uiPriority w:val="99"/>
    <w:qFormat/>
    <w:rsid w:val="00C23F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2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DefaultParagraphFont"/>
    <w:uiPriority w:val="99"/>
    <w:semiHidden/>
    <w:rsid w:val="00C23F4B"/>
  </w:style>
  <w:style w:type="paragraph" w:styleId="Footer">
    <w:name w:val="footer"/>
    <w:basedOn w:val="Normal"/>
    <w:link w:val="FooterChar"/>
    <w:uiPriority w:val="99"/>
    <w:unhideWhenUsed/>
    <w:rsid w:val="00C2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DefaultParagraphFont"/>
    <w:uiPriority w:val="99"/>
    <w:semiHidden/>
    <w:rsid w:val="00C23F4B"/>
  </w:style>
  <w:style w:type="paragraph" w:customStyle="1" w:styleId="Sadrajitablice">
    <w:name w:val="Sadržaji tablice"/>
    <w:basedOn w:val="Normal"/>
    <w:qFormat/>
    <w:rsid w:val="00C23F4B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numbering" w:customStyle="1" w:styleId="Bezpopisa1">
    <w:name w:val="Bez popisa1"/>
    <w:uiPriority w:val="99"/>
    <w:semiHidden/>
    <w:unhideWhenUsed/>
    <w:qFormat/>
    <w:rsid w:val="00C23F4B"/>
  </w:style>
  <w:style w:type="table" w:styleId="TableGrid">
    <w:name w:val="Table Grid"/>
    <w:basedOn w:val="TableNormal"/>
    <w:uiPriority w:val="39"/>
    <w:rsid w:val="00C2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23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23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vradosevic</dc:creator>
  <cp:keywords/>
  <dc:description/>
  <cp:lastModifiedBy>Mihaela Hađasija Čauš</cp:lastModifiedBy>
  <cp:revision>2</cp:revision>
  <dcterms:created xsi:type="dcterms:W3CDTF">2023-06-15T10:00:00Z</dcterms:created>
  <dcterms:modified xsi:type="dcterms:W3CDTF">2023-06-15T10:00:00Z</dcterms:modified>
</cp:coreProperties>
</file>