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DA" w:rsidRDefault="004450DA" w:rsidP="004450DA">
      <w:pPr>
        <w:jc w:val="center"/>
        <w:rPr>
          <w:sz w:val="36"/>
          <w:szCs w:val="36"/>
        </w:rPr>
      </w:pPr>
      <w:r w:rsidRPr="00166824">
        <w:rPr>
          <w:rFonts w:ascii="BernhardFashion BT" w:eastAsia="Times New Roman" w:hAnsi="BernhardFashion BT" w:cs="Times New Roman"/>
          <w:i/>
          <w:iCs/>
          <w:noProof/>
          <w:color w:val="0000FF"/>
          <w:sz w:val="28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EF10F3" wp14:editId="0569F9E5">
            <wp:simplePos x="0" y="0"/>
            <wp:positionH relativeFrom="margin">
              <wp:align>center</wp:align>
            </wp:positionH>
            <wp:positionV relativeFrom="paragraph">
              <wp:posOffset>483</wp:posOffset>
            </wp:positionV>
            <wp:extent cx="559558" cy="699448"/>
            <wp:effectExtent l="0" t="0" r="0" b="5715"/>
            <wp:wrapNone/>
            <wp:docPr id="2" name="Slika 2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" cy="6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0DA" w:rsidRDefault="004450DA" w:rsidP="004450DA">
      <w:pPr>
        <w:jc w:val="center"/>
        <w:rPr>
          <w:sz w:val="36"/>
          <w:szCs w:val="36"/>
        </w:rPr>
      </w:pPr>
    </w:p>
    <w:p w:rsidR="00E11F8B" w:rsidRPr="00CB4DBD" w:rsidRDefault="004450DA" w:rsidP="004450DA">
      <w:pPr>
        <w:jc w:val="center"/>
        <w:rPr>
          <w:rFonts w:cstheme="minorHAnsi"/>
          <w:sz w:val="36"/>
          <w:szCs w:val="36"/>
        </w:rPr>
      </w:pPr>
      <w:r w:rsidRPr="00CB4DBD">
        <w:rPr>
          <w:rFonts w:cstheme="minorHAnsi"/>
          <w:sz w:val="36"/>
          <w:szCs w:val="36"/>
        </w:rPr>
        <w:t>ŠPORTSKA ZAJEDNICA BJELOVARSKO BILOGORSKE ŽUPANIJE</w:t>
      </w:r>
    </w:p>
    <w:p w:rsidR="004450DA" w:rsidRPr="00CB4DBD" w:rsidRDefault="004450DA" w:rsidP="004450DA">
      <w:pPr>
        <w:jc w:val="center"/>
        <w:rPr>
          <w:rFonts w:cstheme="minorHAnsi"/>
          <w:sz w:val="36"/>
          <w:szCs w:val="36"/>
        </w:rPr>
      </w:pPr>
    </w:p>
    <w:p w:rsidR="004450DA" w:rsidRPr="00CB4DBD" w:rsidRDefault="004450DA" w:rsidP="004450DA">
      <w:pPr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CB4DBD">
        <w:rPr>
          <w:rFonts w:cstheme="minorHAnsi"/>
          <w:color w:val="444444"/>
          <w:sz w:val="26"/>
          <w:szCs w:val="26"/>
          <w:shd w:val="clear" w:color="auto" w:fill="FFFFFF"/>
        </w:rPr>
        <w:t>Na temelju članka 1. stavka 3. uredbe o kriterijima, mjerilima i postupcima financiranja i ugovaranja programa i projekata od interesa za opće dobro koje provode udruge (Narodne novine, broj 26/15</w:t>
      </w:r>
      <w:r w:rsidR="00FA21C3">
        <w:rPr>
          <w:rFonts w:cstheme="minorHAnsi"/>
          <w:color w:val="444444"/>
          <w:sz w:val="26"/>
          <w:szCs w:val="26"/>
          <w:shd w:val="clear" w:color="auto" w:fill="FFFFFF"/>
        </w:rPr>
        <w:t xml:space="preserve"> i 37/21</w:t>
      </w:r>
      <w:r w:rsidRPr="00CB4DBD">
        <w:rPr>
          <w:rFonts w:cstheme="minorHAnsi"/>
          <w:color w:val="444444"/>
          <w:sz w:val="26"/>
          <w:szCs w:val="26"/>
          <w:shd w:val="clear" w:color="auto" w:fill="FFFFFF"/>
        </w:rPr>
        <w:t xml:space="preserve">), članka </w:t>
      </w:r>
      <w:r w:rsidR="00FA21C3">
        <w:rPr>
          <w:rFonts w:cstheme="minorHAnsi"/>
          <w:color w:val="444444"/>
          <w:sz w:val="26"/>
          <w:szCs w:val="26"/>
          <w:shd w:val="clear" w:color="auto" w:fill="FFFFFF"/>
        </w:rPr>
        <w:t>31</w:t>
      </w:r>
      <w:r w:rsidRPr="00CB4DBD">
        <w:rPr>
          <w:rFonts w:cstheme="minorHAnsi"/>
          <w:color w:val="444444"/>
          <w:sz w:val="26"/>
          <w:szCs w:val="26"/>
          <w:shd w:val="clear" w:color="auto" w:fill="FFFFFF"/>
        </w:rPr>
        <w:t xml:space="preserve">. Statuta Športske zajednice Bjelovarsko – bilogorske županije i Kriterija za vrednovanje i financiranje sportskih udruga Športske zajednice Bjelovarsko – bilogorske županije Izvršni Odbor Športske zajednice Bjelovarsko – bilogorske županije </w:t>
      </w:r>
      <w:r w:rsidR="00F6353F">
        <w:rPr>
          <w:rFonts w:cstheme="minorHAnsi"/>
          <w:color w:val="000000" w:themeColor="text1"/>
          <w:sz w:val="26"/>
          <w:szCs w:val="26"/>
          <w:shd w:val="clear" w:color="auto" w:fill="FFFFFF"/>
        </w:rPr>
        <w:t>10</w:t>
      </w:r>
      <w:r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7978CC">
        <w:rPr>
          <w:rFonts w:cstheme="minorHAnsi"/>
          <w:color w:val="000000" w:themeColor="text1"/>
          <w:sz w:val="26"/>
          <w:szCs w:val="26"/>
          <w:shd w:val="clear" w:color="auto" w:fill="FFFFFF"/>
        </w:rPr>
        <w:t>siječnja</w:t>
      </w:r>
      <w:r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202</w:t>
      </w:r>
      <w:r w:rsidR="00F6353F">
        <w:rPr>
          <w:rFonts w:cstheme="minorHAnsi"/>
          <w:color w:val="000000" w:themeColor="text1"/>
          <w:sz w:val="26"/>
          <w:szCs w:val="26"/>
          <w:shd w:val="clear" w:color="auto" w:fill="FFFFFF"/>
        </w:rPr>
        <w:t>4</w:t>
      </w:r>
      <w:r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>.</w:t>
      </w:r>
      <w:r w:rsidR="00CB4DBD"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>godine, objavljuje</w:t>
      </w:r>
      <w:r w:rsidR="00E34F1E" w:rsidRPr="00CB4DBD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4450DA" w:rsidRPr="002067C0" w:rsidRDefault="004450DA" w:rsidP="004450DA">
      <w:pPr>
        <w:rPr>
          <w:rFonts w:cstheme="minorHAnsi"/>
          <w:b/>
          <w:sz w:val="36"/>
          <w:szCs w:val="36"/>
        </w:rPr>
      </w:pPr>
    </w:p>
    <w:p w:rsidR="004450DA" w:rsidRPr="002067C0" w:rsidRDefault="004450DA" w:rsidP="004450DA">
      <w:pPr>
        <w:jc w:val="center"/>
        <w:rPr>
          <w:rFonts w:cstheme="minorHAnsi"/>
          <w:b/>
          <w:sz w:val="28"/>
          <w:szCs w:val="28"/>
        </w:rPr>
      </w:pPr>
      <w:r w:rsidRPr="002067C0">
        <w:rPr>
          <w:rFonts w:cstheme="minorHAnsi"/>
          <w:b/>
          <w:sz w:val="28"/>
          <w:szCs w:val="28"/>
        </w:rPr>
        <w:t xml:space="preserve">JAVNI POZIV za financiranje jednokratnih programa i projekata sportskih udruga ŠZBBŽ </w:t>
      </w:r>
      <w:r w:rsidR="00CB4DBD" w:rsidRPr="002067C0">
        <w:rPr>
          <w:rFonts w:cstheme="minorHAnsi"/>
          <w:b/>
          <w:sz w:val="28"/>
          <w:szCs w:val="28"/>
        </w:rPr>
        <w:t xml:space="preserve">- </w:t>
      </w:r>
      <w:r w:rsidRPr="002067C0">
        <w:rPr>
          <w:rFonts w:cstheme="minorHAnsi"/>
          <w:b/>
          <w:sz w:val="28"/>
          <w:szCs w:val="28"/>
        </w:rPr>
        <w:t xml:space="preserve">PRIREDBE OD ZNAČAJA ZA BJELOVARSKO – BILOGORSKU ŽUPANIJU </w:t>
      </w:r>
      <w:r w:rsidR="00CB4DBD" w:rsidRPr="002067C0">
        <w:rPr>
          <w:rFonts w:cstheme="minorHAnsi"/>
          <w:b/>
          <w:sz w:val="28"/>
          <w:szCs w:val="28"/>
        </w:rPr>
        <w:t xml:space="preserve">- </w:t>
      </w:r>
      <w:r w:rsidRPr="002067C0">
        <w:rPr>
          <w:rFonts w:cstheme="minorHAnsi"/>
          <w:b/>
          <w:sz w:val="28"/>
          <w:szCs w:val="28"/>
        </w:rPr>
        <w:t>za 202</w:t>
      </w:r>
      <w:r w:rsidR="00F6353F">
        <w:rPr>
          <w:rFonts w:cstheme="minorHAnsi"/>
          <w:b/>
          <w:sz w:val="28"/>
          <w:szCs w:val="28"/>
        </w:rPr>
        <w:t>4</w:t>
      </w:r>
      <w:r w:rsidRPr="002067C0">
        <w:rPr>
          <w:rFonts w:cstheme="minorHAnsi"/>
          <w:b/>
          <w:sz w:val="28"/>
          <w:szCs w:val="28"/>
        </w:rPr>
        <w:t>. godinu</w:t>
      </w:r>
    </w:p>
    <w:p w:rsidR="004450DA" w:rsidRPr="00CB4DBD" w:rsidRDefault="004450DA" w:rsidP="004450DA">
      <w:pPr>
        <w:jc w:val="center"/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1. Športska zajednica Bjelovarsko – bilogorske županije poziva sportske udruge, kada su one, u skladu s uvjetima javnog poziva prihvatljivi prijavitelji, da se prijave na Javni poziv za dodjelu jednokratnih financijskih potpora udrugama iz Proračuna Športske zajednice Bjelovarsko – bilogorske županije za 202</w:t>
      </w:r>
      <w:r w:rsidR="000F3989">
        <w:rPr>
          <w:rFonts w:cstheme="minorHAnsi"/>
          <w:sz w:val="28"/>
          <w:szCs w:val="28"/>
        </w:rPr>
        <w:t>4</w:t>
      </w:r>
      <w:r w:rsidRPr="00CB4DBD">
        <w:rPr>
          <w:rFonts w:cstheme="minorHAnsi"/>
          <w:sz w:val="28"/>
          <w:szCs w:val="28"/>
        </w:rPr>
        <w:t xml:space="preserve">. godinu. 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2. Predmet Javnog poziva je dodjela jednokratne financijske potpore za 202</w:t>
      </w:r>
      <w:r w:rsidR="005B65CA">
        <w:rPr>
          <w:rFonts w:cstheme="minorHAnsi"/>
          <w:sz w:val="28"/>
          <w:szCs w:val="28"/>
        </w:rPr>
        <w:t>4</w:t>
      </w:r>
      <w:r w:rsidRPr="00CB4DBD">
        <w:rPr>
          <w:rFonts w:cstheme="minorHAnsi"/>
          <w:sz w:val="28"/>
          <w:szCs w:val="28"/>
        </w:rPr>
        <w:t xml:space="preserve">. </w:t>
      </w:r>
      <w:r w:rsidR="00CB4DBD">
        <w:rPr>
          <w:rFonts w:cstheme="minorHAnsi"/>
          <w:sz w:val="28"/>
          <w:szCs w:val="28"/>
        </w:rPr>
        <w:t xml:space="preserve">godinu </w:t>
      </w:r>
      <w:r w:rsidRPr="00CB4DBD">
        <w:rPr>
          <w:rFonts w:cstheme="minorHAnsi"/>
          <w:sz w:val="28"/>
          <w:szCs w:val="28"/>
        </w:rPr>
        <w:t xml:space="preserve">za: 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programe javnih potreba </w:t>
      </w:r>
      <w:r w:rsidR="00CB4DBD">
        <w:rPr>
          <w:rFonts w:cstheme="minorHAnsi"/>
          <w:sz w:val="28"/>
          <w:szCs w:val="28"/>
        </w:rPr>
        <w:t xml:space="preserve">- </w:t>
      </w:r>
      <w:r w:rsidRPr="00CB4DBD">
        <w:rPr>
          <w:rFonts w:cstheme="minorHAnsi"/>
          <w:sz w:val="28"/>
          <w:szCs w:val="28"/>
        </w:rPr>
        <w:t>PRIREDBE OD ZNAČAJA ZA BJELOVARSKO – BILOGORSKU ŽUPANIJU</w:t>
      </w:r>
      <w:r w:rsidR="00CB4DBD">
        <w:rPr>
          <w:rFonts w:cstheme="minorHAnsi"/>
          <w:sz w:val="28"/>
          <w:szCs w:val="28"/>
        </w:rPr>
        <w:t xml:space="preserve"> - </w:t>
      </w:r>
      <w:r w:rsidRPr="00CB4DBD">
        <w:rPr>
          <w:rFonts w:cstheme="minorHAnsi"/>
          <w:sz w:val="28"/>
          <w:szCs w:val="28"/>
        </w:rPr>
        <w:t>koje provode sportske udruge i koji su u pojedinim područjima propisani posebnim zakonima, a za koje nije objavljen javni poziv;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donacije i sponzorstva;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obilježavanje značajnih datuma i važnih obljetnica, organiziranje susreta, natjecanja, priredbi, drugih manifestacija i slično;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lastRenderedPageBreak/>
        <w:t xml:space="preserve"> - jačanje kapaciteta udruge (inicijalna pomoć udrugama za razvoj aktivnosti u lokalnoj zajednici, osnaživanje udruga koje pružaju usluge korisnicima u lokalnoj zajednici, manje potpore za nabavu opreme i slično); </w:t>
      </w:r>
    </w:p>
    <w:p w:rsid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podršku institucionalnom i organizacijskom razvoju udruga s područja </w:t>
      </w:r>
      <w:r w:rsidR="00E34F1E" w:rsidRPr="00CB4DBD">
        <w:rPr>
          <w:rFonts w:cstheme="minorHAnsi"/>
          <w:sz w:val="28"/>
          <w:szCs w:val="28"/>
        </w:rPr>
        <w:t>Županije</w:t>
      </w:r>
      <w:r w:rsidRPr="00CB4DBD">
        <w:rPr>
          <w:rFonts w:cstheme="minorHAnsi"/>
          <w:sz w:val="28"/>
          <w:szCs w:val="28"/>
        </w:rPr>
        <w:t xml:space="preserve">.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Ukupno planirana sredstva – </w:t>
      </w:r>
      <w:r w:rsidR="0078711E">
        <w:rPr>
          <w:rFonts w:cstheme="minorHAnsi"/>
          <w:sz w:val="28"/>
          <w:szCs w:val="28"/>
        </w:rPr>
        <w:t>9.963,36</w:t>
      </w:r>
      <w:r w:rsidR="007978CC">
        <w:rPr>
          <w:rFonts w:cstheme="minorHAnsi"/>
          <w:sz w:val="28"/>
          <w:szCs w:val="28"/>
        </w:rPr>
        <w:t xml:space="preserve"> eura</w:t>
      </w:r>
      <w:r w:rsidRPr="00CB4DBD">
        <w:rPr>
          <w:rFonts w:cstheme="minorHAnsi"/>
          <w:sz w:val="28"/>
          <w:szCs w:val="28"/>
        </w:rPr>
        <w:t xml:space="preserve">. Najmanji iznos financijskih sredstava koji se može prijaviti i ugovoriti po pojedinom programu, projektu ili aktivnosti je </w:t>
      </w:r>
      <w:r w:rsidR="007978CC">
        <w:rPr>
          <w:rFonts w:cstheme="minorHAnsi"/>
          <w:sz w:val="28"/>
          <w:szCs w:val="28"/>
        </w:rPr>
        <w:t>100,00 eura</w:t>
      </w:r>
      <w:r w:rsidRPr="00CB4DBD">
        <w:rPr>
          <w:rFonts w:cstheme="minorHAnsi"/>
          <w:sz w:val="28"/>
          <w:szCs w:val="28"/>
        </w:rPr>
        <w:t xml:space="preserve">, a najveći iznos po pojedinom programu, projektu ili aktivnosti je </w:t>
      </w:r>
      <w:r w:rsidR="007978CC">
        <w:rPr>
          <w:rFonts w:cstheme="minorHAnsi"/>
          <w:sz w:val="28"/>
          <w:szCs w:val="28"/>
        </w:rPr>
        <w:t>660,00 eura</w:t>
      </w:r>
      <w:r w:rsidRPr="00CB4DBD">
        <w:rPr>
          <w:rFonts w:cstheme="minorHAnsi"/>
          <w:sz w:val="28"/>
          <w:szCs w:val="28"/>
        </w:rPr>
        <w:t xml:space="preserve">. </w:t>
      </w:r>
    </w:p>
    <w:p w:rsidR="004450DA" w:rsidRPr="00CB4DBD" w:rsidRDefault="004450DA" w:rsidP="004450DA">
      <w:pPr>
        <w:rPr>
          <w:rFonts w:cstheme="minorHAnsi"/>
          <w:color w:val="000000" w:themeColor="text1"/>
          <w:sz w:val="28"/>
          <w:szCs w:val="28"/>
        </w:rPr>
      </w:pPr>
      <w:r w:rsidRPr="00CB4DBD">
        <w:rPr>
          <w:rFonts w:cstheme="minorHAnsi"/>
          <w:color w:val="000000" w:themeColor="text1"/>
          <w:sz w:val="28"/>
          <w:szCs w:val="28"/>
        </w:rPr>
        <w:t>3. Javni poziv otvoren je do iskorištenja sredstava za 202</w:t>
      </w:r>
      <w:r w:rsidR="00E40FF8">
        <w:rPr>
          <w:rFonts w:cstheme="minorHAnsi"/>
          <w:color w:val="000000" w:themeColor="text1"/>
          <w:sz w:val="28"/>
          <w:szCs w:val="28"/>
        </w:rPr>
        <w:t>4</w:t>
      </w:r>
      <w:r w:rsidRPr="00CB4DBD">
        <w:rPr>
          <w:rFonts w:cstheme="minorHAnsi"/>
          <w:color w:val="000000" w:themeColor="text1"/>
          <w:sz w:val="28"/>
          <w:szCs w:val="28"/>
        </w:rPr>
        <w:t>. godinu.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4. Na Javni poziv mogu se prijaviti podnositelji koji zadovoljavaju sljedeće uvjete: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upisana je u Registar udruga Republike Hrvatske ili drugi odgovarajući registar;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upisana je u Registar neprofitnih organizacija; - korisnici prijavljene aktivnosti su građani Bjelovarsko – bilogorske županije; </w:t>
      </w:r>
    </w:p>
    <w:p w:rsidR="00E34F1E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aktivnosti se provodi na području i za promociju Bjelovarsko – bilogorske županije;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registrirane su kao udruge i druge pravne osobe čija temeljna svrha nije stjecanje dobiti (organizacije civilnoga društva);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sym w:font="Symbol" w:char="F02D"/>
      </w:r>
      <w:r w:rsidRPr="00CB4DBD">
        <w:rPr>
          <w:rFonts w:cstheme="minorHAnsi"/>
          <w:sz w:val="28"/>
          <w:szCs w:val="28"/>
        </w:rPr>
        <w:t xml:space="preserve"> svojim statutom se opredijelila za obavljanje djelatnosti i aktivnosti koje su predmet financiranja sukladno ovom Javnom pozivu i kojima promiču uvjerenja i ciljeve koji nisu u suprotnosti s Ustavom i Zakonom;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</w:t>
      </w:r>
      <w:r w:rsidRPr="00CB4DBD">
        <w:rPr>
          <w:rFonts w:cstheme="minorHAnsi"/>
          <w:sz w:val="28"/>
          <w:szCs w:val="28"/>
        </w:rPr>
        <w:sym w:font="Symbol" w:char="F02D"/>
      </w:r>
      <w:r w:rsidRPr="00CB4DBD">
        <w:rPr>
          <w:rFonts w:cstheme="minorHAnsi"/>
          <w:sz w:val="28"/>
          <w:szCs w:val="28"/>
        </w:rPr>
        <w:t xml:space="preserve"> program i projekt, koji prijave na ovaj Javni poziv, bude ocijenjen kao značajan (kvalitetan, inovativan i koristan) za razvoj civilnoga društva i zadovoljenje javnih potreba Županije definiranih razvojnim i strateškim dokumentima, odnosno uvjetima svakog pojedinog javnog poziva ili javnog natječaja;</w:t>
      </w:r>
    </w:p>
    <w:p w:rsidR="00E34F1E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ima uredno ispunjene obveze iz svih prethodno sklopljenih ugovora o financiranju iz proračuna ŠZBBŽ i drugih javnih izvora;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lastRenderedPageBreak/>
        <w:t>- nema dugovanja s osnove plaćanja doprinosa za mirovinsko i zdravstveno osiguranje i plaćanje poreza te drugih davanja prema državnom proračunu i proračunu Županije;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da se protiv osobe ovlaštene za zastupanje i voditelja aktivnosti ne vodi kazneni postupak i nije pravomoćno osuđen za prekršaje ili kaznena djela iz članka 48. stavka 2. alinejom d) Uredbe;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- općim aktom imaju uspostavljen model dobrog financijskog upravljanja i kontrola te način sprječavanja sukoba interesa pri raspolaganju javnim sredstvima;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imaju prikladan način javnog objavljivanja programskog i financijskog izvješća o radu za proteklu godinu (mrežne stranice udruge, lokalno glasilo ili drugi prikladan način);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imaju zadovoljavajuće organizacijske kapacitete i ljudske resurse za provedbu aktivnosti;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- imaju uređen sustav prikupljanja članarina te uredno predaju sva izvješća Županiji;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- u tekućoj godini nisu korisnici jednokratne financijske potpore za istu svrhu.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5. Kako se može ostvariti prednost u financiranju programa, projekata ili aktivnosti i tko nema pravo prijave na Javni poziv detaljno je opisano u Uputama za prijavitelje na Javni poziv za dodjelu jednokratnih financijskih potpora udrugama iz Proračuna ŠZBBŽ za 202</w:t>
      </w:r>
      <w:r w:rsidR="00221435">
        <w:rPr>
          <w:rFonts w:cstheme="minorHAnsi"/>
          <w:sz w:val="28"/>
          <w:szCs w:val="28"/>
        </w:rPr>
        <w:t>4</w:t>
      </w:r>
      <w:r w:rsidRPr="00CB4DBD">
        <w:rPr>
          <w:rFonts w:cstheme="minorHAnsi"/>
          <w:sz w:val="28"/>
          <w:szCs w:val="28"/>
        </w:rPr>
        <w:t>. godinu.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6. Prijedlozi programa, projekata ili aktivnosti dostavljaju se isključivo na propisanim obrascima, koji su zajedno s Uputama za prijavitelje, dostupni na mrežnim stranicama Bjelovarsko – bilogorske županije</w:t>
      </w:r>
      <w:r w:rsidR="00CB4DBD">
        <w:rPr>
          <w:rFonts w:cstheme="minorHAnsi"/>
          <w:sz w:val="28"/>
          <w:szCs w:val="28"/>
        </w:rPr>
        <w:t>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7. Obrazac prijave programa, projekata i aktivnosti te Obrazac troškovnika aktivnosti potrebno je ispuniti na računalu.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lastRenderedPageBreak/>
        <w:t xml:space="preserve">8. Natječajnu dokumentaciju treba poslati preporučeno poštom, putem dostavljača ili osobno (predaja u uredu ŠZBBŽ, Trg Eugena Kvaternika 13 ) u jednom primjerku uz napomenu </w:t>
      </w:r>
      <w:r w:rsidRPr="00DD61FB">
        <w:rPr>
          <w:rFonts w:cstheme="minorHAnsi"/>
          <w:b/>
          <w:sz w:val="28"/>
          <w:szCs w:val="28"/>
        </w:rPr>
        <w:t>(„ne otvaraj - Javni poziv za dodjelu jednokratnih financijskih potpora udrugama iz Proračuna Športske zajednice Bjelovarsko – bilogorske županije za 202</w:t>
      </w:r>
      <w:r w:rsidR="007E1A6E">
        <w:rPr>
          <w:rFonts w:cstheme="minorHAnsi"/>
          <w:b/>
          <w:sz w:val="28"/>
          <w:szCs w:val="28"/>
        </w:rPr>
        <w:t>4</w:t>
      </w:r>
      <w:r w:rsidRPr="00DD61FB">
        <w:rPr>
          <w:rFonts w:cstheme="minorHAnsi"/>
          <w:b/>
          <w:sz w:val="28"/>
          <w:szCs w:val="28"/>
        </w:rPr>
        <w:t>. godinu – PRIREDBE OD ZNAČAJA ZA BBŽ)</w:t>
      </w:r>
      <w:r w:rsidRPr="00CB4DBD">
        <w:rPr>
          <w:rFonts w:cstheme="minorHAnsi"/>
          <w:sz w:val="28"/>
          <w:szCs w:val="28"/>
        </w:rPr>
        <w:t xml:space="preserve"> na sljedeću adresu: Športska zajednica Bjelovarsko – bilogorske</w:t>
      </w:r>
      <w:bookmarkStart w:id="0" w:name="_GoBack"/>
      <w:bookmarkEnd w:id="0"/>
      <w:r w:rsidRPr="00CB4DBD">
        <w:rPr>
          <w:rFonts w:cstheme="minorHAnsi"/>
          <w:sz w:val="28"/>
          <w:szCs w:val="28"/>
        </w:rPr>
        <w:t xml:space="preserve"> županije Trg Eugena Kvaternika 13, 43000 Bjelovar. </w:t>
      </w:r>
    </w:p>
    <w:p w:rsidR="00CB4DBD" w:rsidRDefault="00CB4DBD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9. Postupak zaprimanja, otvaranja i pregleda dostavljenih prijava, dostava, procjena prijava, dostava dodatne dokumentacije, ugovaranje, donošenje odluke o dodjeli financijskih sredstava, podnošenje prigovora, postupanje s dokumentacijom kao i indikativni kalendar provedbe Javnog poziva detaljno su opisani u Uputama za prijavitelje na Javni poziv za dodjelu jednokratnih financijskih potpora udrugama iz Proračuna ŠZBBŽ za 202</w:t>
      </w:r>
      <w:r w:rsidR="0013026A">
        <w:rPr>
          <w:rFonts w:cstheme="minorHAnsi"/>
          <w:sz w:val="28"/>
          <w:szCs w:val="28"/>
        </w:rPr>
        <w:t>4</w:t>
      </w:r>
      <w:r w:rsidRPr="00CB4DBD">
        <w:rPr>
          <w:rFonts w:cstheme="minorHAnsi"/>
          <w:sz w:val="28"/>
          <w:szCs w:val="28"/>
        </w:rPr>
        <w:t xml:space="preserve">. godinu. 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10. Razmatrat će se samo programi, projekti i aktivnosti koji su pravodobno prijavljeni, te koji u cijelosti zadovoljavaju propisane uvjete Javnog poziva.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</w:p>
    <w:p w:rsidR="004450DA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 11. Sva pitanja vezana uz ovaj Javni poziv mogu se postaviti telefonom, elektroničkim putem ili osobnim kontaktom: </w:t>
      </w:r>
    </w:p>
    <w:p w:rsidR="00933C2F" w:rsidRDefault="00933C2F" w:rsidP="004450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098 9711 365</w:t>
      </w:r>
    </w:p>
    <w:p w:rsidR="00D95FA1" w:rsidRPr="00CB4DBD" w:rsidRDefault="00D95FA1" w:rsidP="004450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09</w:t>
      </w:r>
      <w:r w:rsidR="00DD61FB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3615 811</w:t>
      </w:r>
    </w:p>
    <w:p w:rsidR="000070FC" w:rsidRDefault="00A56BD1" w:rsidP="004450DA">
      <w:pPr>
        <w:rPr>
          <w:rStyle w:val="Hiperveza"/>
          <w:rFonts w:cstheme="minorHAnsi"/>
          <w:sz w:val="28"/>
          <w:szCs w:val="28"/>
        </w:rPr>
      </w:pPr>
      <w:hyperlink r:id="rId5" w:history="1">
        <w:r w:rsidR="004450DA" w:rsidRPr="00CB4DBD">
          <w:rPr>
            <w:rStyle w:val="Hiperveza"/>
            <w:rFonts w:cstheme="minorHAnsi"/>
            <w:sz w:val="28"/>
            <w:szCs w:val="28"/>
          </w:rPr>
          <w:t>sportska.zajednica.bbz@bbz.hr</w:t>
        </w:r>
      </w:hyperlink>
    </w:p>
    <w:p w:rsidR="00F20A32" w:rsidRPr="000070FC" w:rsidRDefault="000070FC" w:rsidP="004450DA">
      <w:pPr>
        <w:rPr>
          <w:rStyle w:val="Hiperveza"/>
          <w:rFonts w:cstheme="minorHAnsi"/>
          <w:color w:val="000000" w:themeColor="text1"/>
          <w:sz w:val="28"/>
          <w:szCs w:val="28"/>
          <w:u w:val="none"/>
        </w:rPr>
      </w:pPr>
      <w:r w:rsidRPr="000070FC">
        <w:rPr>
          <w:rStyle w:val="Hiperveza"/>
          <w:rFonts w:cstheme="minorHAnsi"/>
          <w:color w:val="000000" w:themeColor="text1"/>
          <w:sz w:val="28"/>
          <w:szCs w:val="28"/>
          <w:u w:val="none"/>
        </w:rPr>
        <w:t>URBROJ:2103-81-2</w:t>
      </w:r>
      <w:r w:rsidR="00A60079">
        <w:rPr>
          <w:rStyle w:val="Hiperveza"/>
          <w:rFonts w:cstheme="minorHAnsi"/>
          <w:color w:val="000000" w:themeColor="text1"/>
          <w:sz w:val="28"/>
          <w:szCs w:val="28"/>
          <w:u w:val="none"/>
        </w:rPr>
        <w:t>4</w:t>
      </w:r>
      <w:r w:rsidRPr="000070FC">
        <w:rPr>
          <w:rStyle w:val="Hiperveza"/>
          <w:rFonts w:cstheme="minorHAnsi"/>
          <w:color w:val="000000" w:themeColor="text1"/>
          <w:sz w:val="28"/>
          <w:szCs w:val="28"/>
          <w:u w:val="none"/>
        </w:rPr>
        <w:t>-</w:t>
      </w:r>
      <w:r w:rsidR="00A60079">
        <w:rPr>
          <w:rStyle w:val="Hiperveza"/>
          <w:rFonts w:cstheme="minorHAnsi"/>
          <w:color w:val="000000" w:themeColor="text1"/>
          <w:sz w:val="28"/>
          <w:szCs w:val="28"/>
          <w:u w:val="none"/>
        </w:rPr>
        <w:t>4</w:t>
      </w:r>
    </w:p>
    <w:p w:rsidR="004450DA" w:rsidRPr="00CB4DBD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 xml:space="preserve">Bjelovar, </w:t>
      </w:r>
      <w:r w:rsidR="00CB06BB">
        <w:rPr>
          <w:rFonts w:cstheme="minorHAnsi"/>
          <w:sz w:val="28"/>
          <w:szCs w:val="28"/>
        </w:rPr>
        <w:t>10</w:t>
      </w:r>
      <w:r w:rsidRPr="00CB4DBD">
        <w:rPr>
          <w:rFonts w:cstheme="minorHAnsi"/>
          <w:sz w:val="28"/>
          <w:szCs w:val="28"/>
        </w:rPr>
        <w:t xml:space="preserve">. </w:t>
      </w:r>
      <w:r w:rsidR="00DD61FB">
        <w:rPr>
          <w:rFonts w:cstheme="minorHAnsi"/>
          <w:sz w:val="28"/>
          <w:szCs w:val="28"/>
        </w:rPr>
        <w:t>siječnja</w:t>
      </w:r>
      <w:r w:rsidRPr="00CB4DBD">
        <w:rPr>
          <w:rFonts w:cstheme="minorHAnsi"/>
          <w:sz w:val="28"/>
          <w:szCs w:val="28"/>
        </w:rPr>
        <w:t xml:space="preserve"> 202</w:t>
      </w:r>
      <w:r w:rsidR="00CB06BB">
        <w:rPr>
          <w:rFonts w:cstheme="minorHAnsi"/>
          <w:sz w:val="28"/>
          <w:szCs w:val="28"/>
        </w:rPr>
        <w:t>4</w:t>
      </w:r>
      <w:r w:rsidRPr="00CB4DBD">
        <w:rPr>
          <w:rFonts w:cstheme="minorHAnsi"/>
          <w:sz w:val="28"/>
          <w:szCs w:val="28"/>
        </w:rPr>
        <w:t>.</w:t>
      </w:r>
    </w:p>
    <w:p w:rsidR="004450DA" w:rsidRDefault="004450DA" w:rsidP="004450DA">
      <w:pPr>
        <w:rPr>
          <w:rFonts w:cstheme="minorHAnsi"/>
          <w:sz w:val="28"/>
          <w:szCs w:val="28"/>
        </w:rPr>
      </w:pPr>
      <w:r w:rsidRPr="00CB4DBD">
        <w:rPr>
          <w:rFonts w:cstheme="minorHAnsi"/>
          <w:sz w:val="28"/>
          <w:szCs w:val="28"/>
        </w:rPr>
        <w:t>ŠPORTSKA ZAJEDNICA BJELOVARSKO – BILOGORSKE ŽUPANIJE</w:t>
      </w:r>
    </w:p>
    <w:p w:rsidR="00F20A32" w:rsidRPr="00CB4DBD" w:rsidRDefault="00F20A32" w:rsidP="004450DA">
      <w:pPr>
        <w:rPr>
          <w:rFonts w:cstheme="minorHAnsi"/>
          <w:sz w:val="28"/>
          <w:szCs w:val="28"/>
        </w:rPr>
      </w:pPr>
    </w:p>
    <w:sectPr w:rsidR="00F20A32" w:rsidRPr="00CB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DA"/>
    <w:rsid w:val="000070FC"/>
    <w:rsid w:val="00007CDA"/>
    <w:rsid w:val="000E4B9E"/>
    <w:rsid w:val="000F3989"/>
    <w:rsid w:val="0011401F"/>
    <w:rsid w:val="0013026A"/>
    <w:rsid w:val="00140083"/>
    <w:rsid w:val="001E36D7"/>
    <w:rsid w:val="001F1166"/>
    <w:rsid w:val="002067C0"/>
    <w:rsid w:val="00221435"/>
    <w:rsid w:val="00227127"/>
    <w:rsid w:val="0023753E"/>
    <w:rsid w:val="00244560"/>
    <w:rsid w:val="00282163"/>
    <w:rsid w:val="00342F51"/>
    <w:rsid w:val="00343BC0"/>
    <w:rsid w:val="00387305"/>
    <w:rsid w:val="003B7ABB"/>
    <w:rsid w:val="00444024"/>
    <w:rsid w:val="004450DA"/>
    <w:rsid w:val="004501C4"/>
    <w:rsid w:val="004B71CA"/>
    <w:rsid w:val="0059360A"/>
    <w:rsid w:val="005A763D"/>
    <w:rsid w:val="005B65CA"/>
    <w:rsid w:val="00662842"/>
    <w:rsid w:val="0066392B"/>
    <w:rsid w:val="006B2BD3"/>
    <w:rsid w:val="0078711E"/>
    <w:rsid w:val="007978CC"/>
    <w:rsid w:val="007A4D2A"/>
    <w:rsid w:val="007E1A6E"/>
    <w:rsid w:val="007E2983"/>
    <w:rsid w:val="00830EA4"/>
    <w:rsid w:val="00862416"/>
    <w:rsid w:val="00901E5F"/>
    <w:rsid w:val="00933C2F"/>
    <w:rsid w:val="00A05694"/>
    <w:rsid w:val="00A32752"/>
    <w:rsid w:val="00A60079"/>
    <w:rsid w:val="00A928FB"/>
    <w:rsid w:val="00A97B78"/>
    <w:rsid w:val="00B13BFC"/>
    <w:rsid w:val="00B57890"/>
    <w:rsid w:val="00B7289A"/>
    <w:rsid w:val="00C16755"/>
    <w:rsid w:val="00CA3A5E"/>
    <w:rsid w:val="00CB06BB"/>
    <w:rsid w:val="00CB4DBD"/>
    <w:rsid w:val="00CC7552"/>
    <w:rsid w:val="00D52BB1"/>
    <w:rsid w:val="00D95FA1"/>
    <w:rsid w:val="00DD61FB"/>
    <w:rsid w:val="00E11F8B"/>
    <w:rsid w:val="00E17745"/>
    <w:rsid w:val="00E34F1E"/>
    <w:rsid w:val="00E40FF8"/>
    <w:rsid w:val="00E61AB3"/>
    <w:rsid w:val="00E76297"/>
    <w:rsid w:val="00F20A32"/>
    <w:rsid w:val="00F6353F"/>
    <w:rsid w:val="00FA21C3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E221F-B857-4749-9827-293DDE02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50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45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ka.zajednica.bbz@bb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2022-03-10T08:21:00Z</dcterms:created>
  <dcterms:modified xsi:type="dcterms:W3CDTF">2024-01-10T09:03:00Z</dcterms:modified>
</cp:coreProperties>
</file>