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A7" w:rsidRDefault="000020A7" w:rsidP="000020A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-93980</wp:posOffset>
            </wp:positionV>
            <wp:extent cx="559435" cy="699135"/>
            <wp:effectExtent l="0" t="0" r="0" b="5715"/>
            <wp:wrapNone/>
            <wp:docPr id="1" name="Slika 1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A7" w:rsidRDefault="000020A7" w:rsidP="000020A7"/>
    <w:p w:rsidR="000020A7" w:rsidRDefault="000020A7" w:rsidP="000020A7"/>
    <w:p w:rsidR="000020A7" w:rsidRDefault="000020A7" w:rsidP="000020A7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3348"/>
      </w:tblGrid>
      <w:tr w:rsidR="000020A7" w:rsidTr="000020A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Default="000020A7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POPIS PRILOGA KOJE JE POTREBNO PRILOŽITI UZ PRIJAVU</w:t>
            </w:r>
          </w:p>
        </w:tc>
      </w:tr>
      <w:tr w:rsidR="000020A7" w:rsidTr="000020A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Default="000020A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PRIJE DOSTAVE PRIJAVE POTREBNO JE PROVJERITI SLJEDEĆE STAVKE, OZNAČITI IH BROJEVIMA OD 1 DO 11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SLOŽITI IH SLJEDEĆIM REDOSLIJEDOM:</w:t>
            </w:r>
          </w:p>
        </w:tc>
      </w:tr>
      <w:tr w:rsidR="000020A7" w:rsidTr="000020A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Default="000020A7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OBVEZNA NATJEČAJNA DOKUMENTACIJA KOJA SE MORA DOSTAVITI U ROKU 30 DANA: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1.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Popunjen, potpisan i ovjeren Obrazac opisa programa i projekata (na propisanome obrascu)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2.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Popunjen, potpisan i ovjeren Obrazac proračuna programa i projekata (na propisanome obrascu)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3.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Obrazac izjave o nepostojanju dvostrukog financiranja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4.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Ispis iz Registra udruga Republike Hrvatske, ne stariji od tri mjeseca do dana raspisivanja Javnog poziva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5.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Ispis iz Registra neprofitnih organizacija, ne stariji od tri mjeseca do dana raspisivanja Javnog poziva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6.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Preslika financijskog izvješća o poslovanju udruge za 2021. godine s potvrdom FINE ili ispis iz Registra neprofitnih organizacija (dostaviti do potpisivanja ugovora)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7.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Preslika ovjerenog Statuta udruge ukoliko statut nije vidljiv u Registru udruga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8.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Potvrda Ministarstva financija/Porezne uprave o stanju javnog dugovanja za prijavitelja, unutar roka od kada je raspisan javni poziv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9.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Uvjerenje nadležnog suda, ne starije od šest mjeseci, da se protiv osobe ovlaštene za zastupanje i voditelja programa ili projekta ne vodi kazneni postupak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10.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Obrazac izjave o financiranim projektima iz javnih sredstva u 2021. godini</w:t>
            </w:r>
          </w:p>
        </w:tc>
      </w:tr>
      <w:tr w:rsidR="000020A7" w:rsidTr="000020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11.</w:t>
            </w:r>
          </w:p>
        </w:tc>
        <w:tc>
          <w:tcPr>
            <w:tcW w:w="1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A7" w:rsidRPr="000020A7" w:rsidRDefault="000020A7">
            <w:pPr>
              <w:spacing w:line="240" w:lineRule="auto"/>
              <w:rPr>
                <w:sz w:val="24"/>
                <w:szCs w:val="24"/>
              </w:rPr>
            </w:pPr>
            <w:r w:rsidRPr="000020A7">
              <w:rPr>
                <w:sz w:val="24"/>
                <w:szCs w:val="24"/>
              </w:rPr>
              <w:t>Obrazac izjave o partnerstvu (ukoliko udruga ima partnera na projektu koji prijavljuje potrebno je priložiti onoliko obrazaca koliko ima partnera)</w:t>
            </w:r>
          </w:p>
        </w:tc>
      </w:tr>
    </w:tbl>
    <w:p w:rsidR="000020A7" w:rsidRDefault="000020A7" w:rsidP="000020A7">
      <w:pPr>
        <w:rPr>
          <w:sz w:val="24"/>
          <w:szCs w:val="24"/>
        </w:rPr>
      </w:pPr>
    </w:p>
    <w:p w:rsidR="000020A7" w:rsidRDefault="000020A7" w:rsidP="000020A7">
      <w:pPr>
        <w:rPr>
          <w:sz w:val="24"/>
          <w:szCs w:val="24"/>
        </w:rPr>
      </w:pPr>
    </w:p>
    <w:p w:rsidR="00012C2C" w:rsidRDefault="00012C2C">
      <w:bookmarkStart w:id="0" w:name="_GoBack"/>
      <w:bookmarkEnd w:id="0"/>
    </w:p>
    <w:sectPr w:rsidR="00012C2C" w:rsidSect="00002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A7"/>
    <w:rsid w:val="000020A7"/>
    <w:rsid w:val="000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078C"/>
  <w15:chartTrackingRefBased/>
  <w15:docId w15:val="{A928B367-E6E2-4337-8BA8-CFF6F3C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0A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2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2022-03-11T11:51:00Z</dcterms:created>
  <dcterms:modified xsi:type="dcterms:W3CDTF">2022-03-11T11:56:00Z</dcterms:modified>
</cp:coreProperties>
</file>