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41756199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41756200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77777777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734676AE" w14:textId="77777777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143DFBA" w14:textId="77777777" w:rsidR="00F432E3" w:rsidRDefault="00F432E3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>
              <w:rPr>
                <w:rFonts w:eastAsia="Calibri"/>
                <w:b/>
                <w:color w:val="000000"/>
                <w:lang w:val="hr-HR" w:eastAsia="en-US"/>
              </w:rPr>
              <w:t>Mjera 1.</w:t>
            </w:r>
            <w:r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>
              <w:rPr>
                <w:rFonts w:eastAsia="Calibri"/>
                <w:b/>
                <w:color w:val="000000"/>
                <w:lang w:val="hr-HR" w:eastAsia="en-US"/>
              </w:rPr>
              <w:t>Sufinanciranje dokumentacije za prijavu gospodarstvenika na fondove EU  i nacionalne izvore</w:t>
            </w:r>
          </w:p>
          <w:p w14:paraId="53EADFC6" w14:textId="77777777" w:rsidR="00F432E3" w:rsidRDefault="00F432E3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979CD9" w14:textId="77777777" w:rsidR="00F432E3" w:rsidRDefault="00F432E3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F432E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F432E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F432E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  <w:tr w:rsidR="00F432E3" w14:paraId="4B8A35FC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5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734" w14:textId="6002301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 u odnosu na 202</w:t>
            </w:r>
            <w:r w:rsidR="00DA7C1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 g. (%)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2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108D9EF3" w:rsidR="00A55368" w:rsidRDefault="00A55368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Vrijednost projekta bez PDV-A (kn)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554ED2B3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" w:name="_GoBack"/>
            <w:bookmarkEnd w:id="3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IX.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8669D9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8669D9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8669D9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0E40AEA9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Dodatna dokumentacija:</w:t>
      </w:r>
    </w:p>
    <w:p w14:paraId="6279407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60AB0279" w14:textId="77777777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432800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szCs w:val="24"/>
          <w:lang w:val="hr-HR"/>
        </w:rPr>
        <w:t>Dokaz o vlasničkom, drugom stvarno-pravnom statusu prema objektu gdje će se realizirati investicijski projekt</w:t>
      </w:r>
    </w:p>
    <w:p w14:paraId="1B8AD5B8" w14:textId="4D265400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3765930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szCs w:val="24"/>
          <w:lang w:val="hr-HR"/>
        </w:rPr>
        <w:t>Potvrda  o namjeri prijave projekta na EU fondove /javne pozive resornih ministarstava/krediti/zajam HBOR-a ili HAMAG-a u 202</w:t>
      </w:r>
      <w:r w:rsidR="00A55368">
        <w:rPr>
          <w:rFonts w:ascii="Times New Roman" w:hAnsi="Times New Roman"/>
          <w:szCs w:val="24"/>
          <w:lang w:val="hr-HR"/>
        </w:rPr>
        <w:t>3</w:t>
      </w:r>
      <w:r w:rsidR="00F432E3">
        <w:rPr>
          <w:rFonts w:ascii="Times New Roman" w:hAnsi="Times New Roman"/>
          <w:szCs w:val="24"/>
          <w:lang w:val="hr-HR"/>
        </w:rPr>
        <w:t>. godini ili potpisani ugovor o sufinanciranju</w:t>
      </w:r>
    </w:p>
    <w:p w14:paraId="3835ADB0" w14:textId="77777777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8181844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izvoda iz katastra i gruntovnog izvatka ukoliko se traži sufinanciranje dokumentacije za izgradnju/dogradnju hale ili poslovnog prostora</w:t>
      </w:r>
    </w:p>
    <w:p w14:paraId="7E551B77" w14:textId="77777777" w:rsidR="00F432E3" w:rsidRDefault="008669D9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329873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szCs w:val="24"/>
          <w:lang w:val="hr-HR"/>
        </w:rPr>
        <w:t>Preslika računa i dokaza o plaćanju usluge izrade potrebne dokumentacije za prijavu na natječaj</w:t>
      </w: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341838"/>
    <w:rsid w:val="0038595F"/>
    <w:rsid w:val="004372A2"/>
    <w:rsid w:val="008669D9"/>
    <w:rsid w:val="00A55368"/>
    <w:rsid w:val="00DA7C18"/>
    <w:rsid w:val="00DB5129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Tea Radoš</cp:lastModifiedBy>
  <cp:revision>7</cp:revision>
  <dcterms:created xsi:type="dcterms:W3CDTF">2023-03-27T11:17:00Z</dcterms:created>
  <dcterms:modified xsi:type="dcterms:W3CDTF">2023-03-31T06:24:00Z</dcterms:modified>
</cp:coreProperties>
</file>