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355D3" w14:textId="3E2F9C3B" w:rsidR="004641C5" w:rsidRPr="004641C5" w:rsidRDefault="004641C5" w:rsidP="006D69EE">
      <w:pPr>
        <w:jc w:val="both"/>
        <w:rPr>
          <w:rFonts w:ascii="Times New Roman" w:hAnsi="Times New Roman"/>
          <w:b/>
          <w:bCs/>
          <w:lang w:val="hr-HR"/>
        </w:rPr>
      </w:pPr>
      <w:r w:rsidRPr="004641C5">
        <w:rPr>
          <w:rFonts w:ascii="Times New Roman" w:hAnsi="Times New Roman"/>
          <w:b/>
          <w:bCs/>
          <w:lang w:val="hr-HR"/>
        </w:rPr>
        <w:t xml:space="preserve">Bjelovarsko-bilogorska županija, </w:t>
      </w:r>
      <w:r w:rsidR="00C673F9" w:rsidRPr="00C673F9">
        <w:rPr>
          <w:rFonts w:ascii="Times New Roman" w:hAnsi="Times New Roman"/>
          <w:b/>
          <w:bCs/>
          <w:lang w:val="hr-HR"/>
        </w:rPr>
        <w:t>Dr. Ante Starčevića 8</w:t>
      </w:r>
      <w:r w:rsidR="00C673F9">
        <w:rPr>
          <w:rFonts w:ascii="Times New Roman" w:hAnsi="Times New Roman"/>
          <w:b/>
          <w:bCs/>
          <w:lang w:val="hr-HR"/>
        </w:rPr>
        <w:t xml:space="preserve">, 43 000 </w:t>
      </w:r>
      <w:r w:rsidRPr="004641C5">
        <w:rPr>
          <w:rFonts w:ascii="Times New Roman" w:hAnsi="Times New Roman"/>
          <w:b/>
          <w:bCs/>
          <w:lang w:val="hr-HR"/>
        </w:rPr>
        <w:t>Bjelovar,</w:t>
      </w:r>
      <w:r w:rsidR="00C673F9">
        <w:rPr>
          <w:rFonts w:ascii="Times New Roman" w:hAnsi="Times New Roman"/>
          <w:b/>
          <w:bCs/>
          <w:lang w:val="hr-HR"/>
        </w:rPr>
        <w:t xml:space="preserve"> </w:t>
      </w:r>
      <w:r w:rsidRPr="004641C5">
        <w:rPr>
          <w:rFonts w:ascii="Times New Roman" w:hAnsi="Times New Roman"/>
          <w:b/>
          <w:bCs/>
          <w:lang w:val="hr-HR"/>
        </w:rPr>
        <w:t>OIB</w:t>
      </w:r>
      <w:r w:rsidRPr="00E969F2">
        <w:rPr>
          <w:rFonts w:ascii="Times New Roman" w:hAnsi="Times New Roman"/>
          <w:b/>
          <w:bCs/>
          <w:lang w:val="hr-HR"/>
        </w:rPr>
        <w:t>:</w:t>
      </w:r>
      <w:r w:rsidR="00C673F9">
        <w:rPr>
          <w:rFonts w:ascii="Times New Roman" w:hAnsi="Times New Roman"/>
          <w:b/>
          <w:bCs/>
          <w:lang w:val="hr-HR"/>
        </w:rPr>
        <w:t xml:space="preserve"> </w:t>
      </w:r>
      <w:r w:rsidRPr="004641C5">
        <w:rPr>
          <w:rFonts w:ascii="Times New Roman" w:hAnsi="Times New Roman"/>
          <w:b/>
          <w:bCs/>
          <w:lang w:val="hr-HR"/>
        </w:rPr>
        <w:t>12928625880</w:t>
      </w:r>
      <w:r w:rsidRPr="00E969F2">
        <w:rPr>
          <w:rFonts w:ascii="Times New Roman" w:hAnsi="Times New Roman"/>
          <w:b/>
          <w:bCs/>
          <w:lang w:val="hr-HR"/>
        </w:rPr>
        <w:t xml:space="preserve">, </w:t>
      </w:r>
      <w:r w:rsidRPr="004641C5">
        <w:rPr>
          <w:rFonts w:ascii="Times New Roman" w:hAnsi="Times New Roman"/>
          <w:b/>
          <w:bCs/>
          <w:lang w:val="hr-HR"/>
        </w:rPr>
        <w:t xml:space="preserve">zastupana po županu </w:t>
      </w:r>
      <w:r w:rsidR="00773723">
        <w:rPr>
          <w:rFonts w:ascii="Times New Roman" w:hAnsi="Times New Roman"/>
          <w:b/>
          <w:bCs/>
          <w:lang w:val="hr-HR"/>
        </w:rPr>
        <w:t>Marku Marušiću</w:t>
      </w:r>
      <w:r w:rsidRPr="004641C5">
        <w:rPr>
          <w:rFonts w:ascii="Times New Roman" w:hAnsi="Times New Roman"/>
          <w:b/>
          <w:bCs/>
          <w:lang w:val="hr-HR"/>
        </w:rPr>
        <w:t xml:space="preserve">, </w:t>
      </w:r>
      <w:r w:rsidR="00773723">
        <w:rPr>
          <w:rFonts w:ascii="Times New Roman" w:hAnsi="Times New Roman"/>
          <w:b/>
          <w:bCs/>
          <w:lang w:val="hr-HR"/>
        </w:rPr>
        <w:t>dipl</w:t>
      </w:r>
      <w:r w:rsidRPr="004641C5">
        <w:rPr>
          <w:rFonts w:ascii="Times New Roman" w:hAnsi="Times New Roman"/>
          <w:b/>
          <w:bCs/>
          <w:lang w:val="hr-HR"/>
        </w:rPr>
        <w:t>.</w:t>
      </w:r>
      <w:r w:rsidR="00773723">
        <w:rPr>
          <w:rFonts w:ascii="Times New Roman" w:hAnsi="Times New Roman"/>
          <w:b/>
          <w:bCs/>
          <w:lang w:val="hr-HR"/>
        </w:rPr>
        <w:t xml:space="preserve"> </w:t>
      </w:r>
      <w:proofErr w:type="spellStart"/>
      <w:r w:rsidR="00773723">
        <w:rPr>
          <w:rFonts w:ascii="Times New Roman" w:hAnsi="Times New Roman"/>
          <w:b/>
          <w:bCs/>
          <w:lang w:val="hr-HR"/>
        </w:rPr>
        <w:t>oec</w:t>
      </w:r>
      <w:proofErr w:type="spellEnd"/>
      <w:r w:rsidR="00773723">
        <w:rPr>
          <w:rFonts w:ascii="Times New Roman" w:hAnsi="Times New Roman"/>
          <w:b/>
          <w:bCs/>
          <w:lang w:val="hr-HR"/>
        </w:rPr>
        <w:t>.</w:t>
      </w:r>
      <w:r w:rsidRPr="004641C5">
        <w:rPr>
          <w:rFonts w:ascii="Times New Roman" w:hAnsi="Times New Roman"/>
          <w:b/>
          <w:bCs/>
          <w:lang w:val="hr-HR"/>
        </w:rPr>
        <w:t xml:space="preserve"> (u nastavku teksta: Županija)</w:t>
      </w:r>
    </w:p>
    <w:p w14:paraId="355044E3" w14:textId="77777777" w:rsidR="004641C5" w:rsidRPr="004641C5" w:rsidRDefault="004641C5" w:rsidP="006D69EE">
      <w:pPr>
        <w:tabs>
          <w:tab w:val="left" w:pos="709"/>
        </w:tabs>
        <w:jc w:val="both"/>
        <w:rPr>
          <w:rFonts w:ascii="Times New Roman" w:hAnsi="Times New Roman"/>
          <w:b/>
          <w:iCs/>
          <w:szCs w:val="24"/>
          <w:lang w:val="hr-HR"/>
        </w:rPr>
      </w:pPr>
    </w:p>
    <w:p w14:paraId="636F8C02" w14:textId="77777777" w:rsidR="004641C5" w:rsidRPr="004641C5" w:rsidRDefault="004641C5" w:rsidP="006D69EE">
      <w:pPr>
        <w:tabs>
          <w:tab w:val="left" w:pos="709"/>
        </w:tabs>
        <w:jc w:val="both"/>
        <w:rPr>
          <w:rFonts w:ascii="Times New Roman" w:hAnsi="Times New Roman"/>
          <w:b/>
          <w:iCs/>
          <w:szCs w:val="24"/>
          <w:lang w:val="hr-HR"/>
        </w:rPr>
      </w:pPr>
      <w:r w:rsidRPr="004641C5">
        <w:rPr>
          <w:rFonts w:ascii="Times New Roman" w:hAnsi="Times New Roman"/>
          <w:b/>
          <w:iCs/>
          <w:szCs w:val="24"/>
          <w:lang w:val="hr-HR"/>
        </w:rPr>
        <w:t>i</w:t>
      </w:r>
    </w:p>
    <w:p w14:paraId="495B16DF" w14:textId="77777777" w:rsidR="004641C5" w:rsidRPr="004641C5" w:rsidRDefault="004641C5" w:rsidP="006D69EE">
      <w:pPr>
        <w:tabs>
          <w:tab w:val="left" w:pos="709"/>
        </w:tabs>
        <w:jc w:val="both"/>
        <w:rPr>
          <w:rFonts w:ascii="Times New Roman" w:hAnsi="Times New Roman"/>
          <w:b/>
          <w:iCs/>
          <w:szCs w:val="24"/>
          <w:lang w:val="hr-HR"/>
        </w:rPr>
      </w:pPr>
    </w:p>
    <w:p w14:paraId="4689434D" w14:textId="2C6B0D04" w:rsidR="004641C5" w:rsidRPr="004641C5" w:rsidRDefault="00CA3D65" w:rsidP="006D69EE">
      <w:pPr>
        <w:jc w:val="both"/>
        <w:rPr>
          <w:rFonts w:ascii="Times New Roman" w:hAnsi="Times New Roman"/>
          <w:b/>
          <w:bCs/>
          <w:lang w:val="hr-HR"/>
        </w:rPr>
      </w:pPr>
      <w:r w:rsidRPr="00CA3D65">
        <w:rPr>
          <w:rFonts w:ascii="Times New Roman" w:hAnsi="Times New Roman"/>
          <w:b/>
          <w:bCs/>
          <w:lang w:val="hr-HR"/>
        </w:rPr>
        <w:t>________________________________________________________</w:t>
      </w:r>
      <w:r w:rsidR="00D84568" w:rsidRPr="00CA3D65">
        <w:rPr>
          <w:rFonts w:ascii="Times New Roman" w:hAnsi="Times New Roman"/>
          <w:b/>
          <w:bCs/>
          <w:lang w:val="hr-HR"/>
        </w:rPr>
        <w:t xml:space="preserve"> </w:t>
      </w:r>
      <w:r w:rsidR="004641C5" w:rsidRPr="00CA3D65">
        <w:rPr>
          <w:rFonts w:ascii="Times New Roman" w:hAnsi="Times New Roman"/>
          <w:b/>
          <w:bCs/>
          <w:lang w:val="hr-HR"/>
        </w:rPr>
        <w:t xml:space="preserve">(u nastavku teksta: </w:t>
      </w:r>
      <w:r w:rsidR="00773723" w:rsidRPr="00CA3D65">
        <w:rPr>
          <w:rFonts w:ascii="Times New Roman" w:hAnsi="Times New Roman"/>
          <w:b/>
          <w:bCs/>
          <w:lang w:val="hr-HR"/>
        </w:rPr>
        <w:t>Udruga</w:t>
      </w:r>
      <w:r w:rsidR="004641C5" w:rsidRPr="00CA3D65">
        <w:rPr>
          <w:rFonts w:ascii="Times New Roman" w:hAnsi="Times New Roman"/>
          <w:b/>
          <w:bCs/>
          <w:lang w:val="hr-HR"/>
        </w:rPr>
        <w:t>)</w:t>
      </w:r>
    </w:p>
    <w:p w14:paraId="1AE7B618" w14:textId="77777777" w:rsidR="004641C5" w:rsidRPr="004641C5" w:rsidRDefault="004641C5" w:rsidP="006D69EE">
      <w:pPr>
        <w:ind w:firstLine="720"/>
        <w:jc w:val="both"/>
        <w:rPr>
          <w:rFonts w:ascii="Times New Roman" w:hAnsi="Times New Roman"/>
          <w:b/>
          <w:bCs/>
          <w:lang w:val="hr-HR"/>
        </w:rPr>
      </w:pPr>
    </w:p>
    <w:p w14:paraId="46417762" w14:textId="21DF1464" w:rsidR="004641C5" w:rsidRPr="004641C5" w:rsidRDefault="004641C5" w:rsidP="004641C5">
      <w:pPr>
        <w:jc w:val="both"/>
        <w:rPr>
          <w:rFonts w:ascii="Times New Roman" w:hAnsi="Times New Roman"/>
          <w:bCs/>
          <w:lang w:val="hr-HR"/>
        </w:rPr>
      </w:pPr>
      <w:r w:rsidRPr="004641C5">
        <w:rPr>
          <w:rFonts w:ascii="Times New Roman" w:hAnsi="Times New Roman"/>
          <w:bCs/>
          <w:lang w:val="hr-HR"/>
        </w:rPr>
        <w:t>zaključili su</w:t>
      </w:r>
      <w:r w:rsidR="00BD21B6" w:rsidRPr="00CA3D65">
        <w:rPr>
          <w:rFonts w:ascii="Times New Roman" w:hAnsi="Times New Roman"/>
          <w:bCs/>
          <w:lang w:val="hr-HR"/>
        </w:rPr>
        <w:t>__</w:t>
      </w:r>
      <w:r w:rsidR="006B2366" w:rsidRPr="00CA3D65">
        <w:rPr>
          <w:rFonts w:ascii="Times New Roman" w:hAnsi="Times New Roman"/>
          <w:bCs/>
          <w:lang w:val="hr-HR"/>
        </w:rPr>
        <w:t xml:space="preserve"> </w:t>
      </w:r>
      <w:r w:rsidR="00773723" w:rsidRPr="00CA3D65">
        <w:rPr>
          <w:rFonts w:ascii="Times New Roman" w:hAnsi="Times New Roman"/>
          <w:bCs/>
          <w:lang w:val="hr-HR"/>
        </w:rPr>
        <w:t xml:space="preserve">svibnja </w:t>
      </w:r>
      <w:r w:rsidRPr="00CA3D65">
        <w:rPr>
          <w:rFonts w:ascii="Times New Roman" w:hAnsi="Times New Roman"/>
          <w:bCs/>
          <w:lang w:val="hr-HR"/>
        </w:rPr>
        <w:t>20</w:t>
      </w:r>
      <w:r w:rsidR="00773723" w:rsidRPr="00CA3D65">
        <w:rPr>
          <w:rFonts w:ascii="Times New Roman" w:hAnsi="Times New Roman"/>
          <w:bCs/>
          <w:lang w:val="hr-HR"/>
        </w:rPr>
        <w:t>2</w:t>
      </w:r>
      <w:r w:rsidR="00BD21B6" w:rsidRPr="00CA3D65">
        <w:rPr>
          <w:rFonts w:ascii="Times New Roman" w:hAnsi="Times New Roman"/>
          <w:bCs/>
          <w:lang w:val="hr-HR"/>
        </w:rPr>
        <w:t>5</w:t>
      </w:r>
      <w:r w:rsidRPr="004641C5">
        <w:rPr>
          <w:rFonts w:ascii="Times New Roman" w:hAnsi="Times New Roman"/>
          <w:bCs/>
          <w:lang w:val="hr-HR"/>
        </w:rPr>
        <w:t>. godine sljedeći</w:t>
      </w:r>
    </w:p>
    <w:p w14:paraId="588DBB13" w14:textId="77777777" w:rsidR="004641C5" w:rsidRPr="004641C5" w:rsidRDefault="004641C5" w:rsidP="004641C5">
      <w:pPr>
        <w:jc w:val="both"/>
        <w:rPr>
          <w:rFonts w:ascii="Times New Roman" w:hAnsi="Times New Roman"/>
          <w:lang w:val="hr-HR"/>
        </w:rPr>
      </w:pPr>
    </w:p>
    <w:p w14:paraId="504EA4E3" w14:textId="77777777" w:rsidR="004641C5" w:rsidRPr="004641C5" w:rsidRDefault="004641C5" w:rsidP="004641C5">
      <w:pPr>
        <w:rPr>
          <w:rFonts w:ascii="Times New Roman" w:hAnsi="Times New Roman"/>
          <w:lang w:val="hr-HR"/>
        </w:rPr>
      </w:pPr>
    </w:p>
    <w:p w14:paraId="74188243" w14:textId="77777777" w:rsidR="004641C5" w:rsidRPr="004641C5" w:rsidRDefault="004641C5" w:rsidP="004641C5">
      <w:pPr>
        <w:jc w:val="center"/>
        <w:rPr>
          <w:rFonts w:ascii="Times New Roman" w:hAnsi="Times New Roman"/>
          <w:b/>
          <w:szCs w:val="24"/>
          <w:lang w:val="hr-HR"/>
        </w:rPr>
      </w:pPr>
      <w:r w:rsidRPr="004641C5">
        <w:rPr>
          <w:rFonts w:ascii="Times New Roman" w:hAnsi="Times New Roman"/>
          <w:b/>
          <w:szCs w:val="24"/>
          <w:lang w:val="hr-HR"/>
        </w:rPr>
        <w:t xml:space="preserve">UGOVOR </w:t>
      </w:r>
    </w:p>
    <w:p w14:paraId="6B4A3076" w14:textId="77777777" w:rsidR="004641C5" w:rsidRPr="004641C5" w:rsidRDefault="00F1141F" w:rsidP="004641C5">
      <w:pPr>
        <w:jc w:val="center"/>
        <w:rPr>
          <w:rFonts w:ascii="Times New Roman" w:hAnsi="Times New Roman"/>
          <w:b/>
          <w:szCs w:val="24"/>
          <w:lang w:val="hr-HR"/>
        </w:rPr>
      </w:pPr>
      <w:bookmarkStart w:id="0" w:name="_Hlk188879403"/>
      <w:r w:rsidRPr="00F1141F">
        <w:rPr>
          <w:rFonts w:ascii="Times New Roman" w:hAnsi="Times New Roman"/>
          <w:b/>
          <w:szCs w:val="24"/>
          <w:lang w:val="hr-HR"/>
        </w:rPr>
        <w:t xml:space="preserve">o dodjeli financijskih sredstava </w:t>
      </w:r>
      <w:r w:rsidR="004641C5" w:rsidRPr="004641C5">
        <w:rPr>
          <w:rFonts w:ascii="Times New Roman" w:hAnsi="Times New Roman"/>
          <w:b/>
          <w:szCs w:val="24"/>
          <w:lang w:val="hr-HR"/>
        </w:rPr>
        <w:t>programu/projektu</w:t>
      </w:r>
    </w:p>
    <w:p w14:paraId="1831FCE8" w14:textId="559E996C" w:rsidR="004641C5" w:rsidRPr="004641C5" w:rsidRDefault="004641C5" w:rsidP="004641C5">
      <w:pPr>
        <w:jc w:val="center"/>
        <w:rPr>
          <w:rFonts w:ascii="Times New Roman" w:hAnsi="Times New Roman"/>
          <w:b/>
          <w:szCs w:val="24"/>
          <w:lang w:val="hr-HR"/>
        </w:rPr>
      </w:pPr>
      <w:r w:rsidRPr="004641C5">
        <w:rPr>
          <w:rFonts w:ascii="Times New Roman" w:hAnsi="Times New Roman"/>
          <w:b/>
          <w:szCs w:val="24"/>
          <w:lang w:val="hr-HR"/>
        </w:rPr>
        <w:t>Udr</w:t>
      </w:r>
      <w:bookmarkStart w:id="1" w:name="_GoBack"/>
      <w:bookmarkEnd w:id="1"/>
      <w:r w:rsidRPr="004641C5">
        <w:rPr>
          <w:rFonts w:ascii="Times New Roman" w:hAnsi="Times New Roman"/>
          <w:b/>
          <w:szCs w:val="24"/>
          <w:lang w:val="hr-HR"/>
        </w:rPr>
        <w:t>uge za 20</w:t>
      </w:r>
      <w:r w:rsidR="00773723">
        <w:rPr>
          <w:rFonts w:ascii="Times New Roman" w:hAnsi="Times New Roman"/>
          <w:b/>
          <w:szCs w:val="24"/>
          <w:lang w:val="hr-HR"/>
        </w:rPr>
        <w:t>2</w:t>
      </w:r>
      <w:r w:rsidR="00BD21B6">
        <w:rPr>
          <w:rFonts w:ascii="Times New Roman" w:hAnsi="Times New Roman"/>
          <w:b/>
          <w:szCs w:val="24"/>
          <w:lang w:val="hr-HR"/>
        </w:rPr>
        <w:t>5</w:t>
      </w:r>
      <w:r w:rsidRPr="004641C5">
        <w:rPr>
          <w:rFonts w:ascii="Times New Roman" w:hAnsi="Times New Roman"/>
          <w:b/>
          <w:szCs w:val="24"/>
          <w:lang w:val="hr-HR"/>
        </w:rPr>
        <w:t>. godinu</w:t>
      </w:r>
      <w:r w:rsidR="00F1141F">
        <w:rPr>
          <w:rFonts w:ascii="Times New Roman" w:hAnsi="Times New Roman"/>
          <w:b/>
          <w:szCs w:val="24"/>
          <w:lang w:val="hr-HR"/>
        </w:rPr>
        <w:t xml:space="preserve"> </w:t>
      </w:r>
    </w:p>
    <w:bookmarkEnd w:id="0"/>
    <w:p w14:paraId="50C00242" w14:textId="77777777" w:rsidR="004641C5" w:rsidRPr="004641C5" w:rsidRDefault="004641C5" w:rsidP="004641C5">
      <w:pPr>
        <w:jc w:val="both"/>
        <w:rPr>
          <w:rFonts w:ascii="Times New Roman" w:hAnsi="Times New Roman"/>
          <w:lang w:val="hr-HR"/>
        </w:rPr>
      </w:pPr>
    </w:p>
    <w:p w14:paraId="71237DBB" w14:textId="77777777" w:rsidR="004641C5" w:rsidRPr="004641C5" w:rsidRDefault="004641C5" w:rsidP="004641C5">
      <w:pPr>
        <w:jc w:val="both"/>
        <w:rPr>
          <w:rFonts w:ascii="Times New Roman" w:hAnsi="Times New Roman"/>
          <w:lang w:val="hr-HR"/>
        </w:rPr>
      </w:pPr>
    </w:p>
    <w:p w14:paraId="5BCC9A68" w14:textId="497A8790" w:rsidR="004641C5" w:rsidRDefault="004641C5" w:rsidP="00C673F9">
      <w:pPr>
        <w:jc w:val="center"/>
        <w:rPr>
          <w:rFonts w:ascii="Times New Roman" w:hAnsi="Times New Roman"/>
          <w:b/>
          <w:bCs/>
          <w:lang w:val="hr-HR"/>
        </w:rPr>
      </w:pPr>
      <w:r w:rsidRPr="004641C5">
        <w:rPr>
          <w:rFonts w:ascii="Times New Roman" w:hAnsi="Times New Roman"/>
          <w:b/>
          <w:bCs/>
          <w:lang w:val="hr-HR"/>
        </w:rPr>
        <w:t>Članak 1.</w:t>
      </w:r>
    </w:p>
    <w:p w14:paraId="7CAF880F" w14:textId="77777777" w:rsidR="00C673F9" w:rsidRPr="00C673F9" w:rsidRDefault="00C673F9" w:rsidP="00C673F9">
      <w:pPr>
        <w:jc w:val="center"/>
        <w:rPr>
          <w:rFonts w:ascii="Times New Roman" w:hAnsi="Times New Roman"/>
          <w:b/>
          <w:bCs/>
          <w:lang w:val="hr-HR"/>
        </w:rPr>
      </w:pPr>
    </w:p>
    <w:p w14:paraId="534C7AA5" w14:textId="77777777" w:rsidR="004641C5" w:rsidRPr="004641C5" w:rsidRDefault="004641C5" w:rsidP="004641C5">
      <w:pPr>
        <w:tabs>
          <w:tab w:val="left" w:pos="709"/>
        </w:tabs>
        <w:jc w:val="both"/>
        <w:rPr>
          <w:rFonts w:ascii="Times New Roman" w:hAnsi="Times New Roman"/>
          <w:iCs/>
          <w:szCs w:val="24"/>
          <w:lang w:val="hr-HR"/>
        </w:rPr>
      </w:pPr>
      <w:r w:rsidRPr="004641C5">
        <w:rPr>
          <w:rFonts w:ascii="Times New Roman" w:hAnsi="Times New Roman"/>
          <w:lang w:val="hr-HR"/>
        </w:rPr>
        <w:tab/>
      </w:r>
      <w:r w:rsidRPr="004641C5">
        <w:rPr>
          <w:rFonts w:ascii="Times New Roman" w:hAnsi="Times New Roman"/>
          <w:iCs/>
          <w:szCs w:val="24"/>
          <w:lang w:val="hr-HR"/>
        </w:rPr>
        <w:t>Ugovorne strane konstatiraju:</w:t>
      </w:r>
    </w:p>
    <w:p w14:paraId="3809F73D" w14:textId="3D6F996D" w:rsidR="004641C5" w:rsidRPr="004641C5" w:rsidRDefault="004641C5" w:rsidP="004641C5">
      <w:pPr>
        <w:tabs>
          <w:tab w:val="left" w:pos="709"/>
        </w:tabs>
        <w:jc w:val="both"/>
        <w:rPr>
          <w:rFonts w:ascii="Times New Roman" w:hAnsi="Times New Roman"/>
          <w:iCs/>
          <w:szCs w:val="24"/>
          <w:lang w:val="hr-HR"/>
        </w:rPr>
      </w:pPr>
      <w:r w:rsidRPr="004641C5">
        <w:rPr>
          <w:rFonts w:ascii="Times New Roman" w:hAnsi="Times New Roman"/>
          <w:iCs/>
          <w:szCs w:val="24"/>
          <w:lang w:val="hr-HR"/>
        </w:rPr>
        <w:t>- da je Bjelovarsko-bilogorska županija u Proračunu za 20</w:t>
      </w:r>
      <w:r w:rsidR="00773723">
        <w:rPr>
          <w:rFonts w:ascii="Times New Roman" w:hAnsi="Times New Roman"/>
          <w:iCs/>
          <w:szCs w:val="24"/>
          <w:lang w:val="hr-HR"/>
        </w:rPr>
        <w:t>2</w:t>
      </w:r>
      <w:r w:rsidR="00BD21B6">
        <w:rPr>
          <w:rFonts w:ascii="Times New Roman" w:hAnsi="Times New Roman"/>
          <w:iCs/>
          <w:szCs w:val="24"/>
          <w:lang w:val="hr-HR"/>
        </w:rPr>
        <w:t>5</w:t>
      </w:r>
      <w:r w:rsidRPr="004641C5">
        <w:rPr>
          <w:rFonts w:ascii="Times New Roman" w:hAnsi="Times New Roman"/>
          <w:iCs/>
          <w:szCs w:val="24"/>
          <w:lang w:val="hr-HR"/>
        </w:rPr>
        <w:t xml:space="preserve">. godinu osigurala sredstva za </w:t>
      </w:r>
      <w:r w:rsidR="00773723">
        <w:rPr>
          <w:rFonts w:ascii="Times New Roman" w:hAnsi="Times New Roman"/>
          <w:iCs/>
          <w:szCs w:val="24"/>
          <w:lang w:val="hr-HR"/>
        </w:rPr>
        <w:t>unapređenje kvalitete života osoba s invaliditetom</w:t>
      </w:r>
      <w:r w:rsidRPr="004641C5">
        <w:rPr>
          <w:rFonts w:ascii="Times New Roman" w:hAnsi="Times New Roman"/>
          <w:iCs/>
          <w:szCs w:val="24"/>
          <w:lang w:val="hr-HR"/>
        </w:rPr>
        <w:t>,</w:t>
      </w:r>
    </w:p>
    <w:p w14:paraId="715EBD31" w14:textId="0FE43E45" w:rsidR="004641C5" w:rsidRDefault="004641C5" w:rsidP="00A67862">
      <w:pPr>
        <w:tabs>
          <w:tab w:val="left" w:pos="709"/>
        </w:tabs>
        <w:jc w:val="both"/>
        <w:rPr>
          <w:rFonts w:ascii="Times New Roman" w:hAnsi="Times New Roman"/>
          <w:iCs/>
          <w:szCs w:val="24"/>
          <w:lang w:val="hr-HR"/>
        </w:rPr>
      </w:pPr>
      <w:r w:rsidRPr="004641C5">
        <w:rPr>
          <w:rFonts w:ascii="Times New Roman" w:hAnsi="Times New Roman"/>
          <w:iCs/>
          <w:szCs w:val="24"/>
          <w:lang w:val="hr-HR"/>
        </w:rPr>
        <w:t xml:space="preserve">- da je </w:t>
      </w:r>
      <w:r w:rsidR="00EB7F03">
        <w:rPr>
          <w:rFonts w:ascii="Times New Roman" w:hAnsi="Times New Roman"/>
          <w:iCs/>
          <w:szCs w:val="24"/>
          <w:lang w:val="hr-HR"/>
        </w:rPr>
        <w:t>Ž</w:t>
      </w:r>
      <w:r w:rsidRPr="004641C5">
        <w:rPr>
          <w:rFonts w:ascii="Times New Roman" w:hAnsi="Times New Roman"/>
          <w:iCs/>
          <w:szCs w:val="24"/>
          <w:lang w:val="hr-HR"/>
        </w:rPr>
        <w:t>upan Bjelovarsko-bilogorske županije raspisao</w:t>
      </w:r>
      <w:r w:rsidR="00A67862">
        <w:rPr>
          <w:rFonts w:ascii="Times New Roman" w:hAnsi="Times New Roman"/>
          <w:iCs/>
          <w:szCs w:val="24"/>
          <w:lang w:val="hr-HR"/>
        </w:rPr>
        <w:t xml:space="preserve"> </w:t>
      </w:r>
      <w:r w:rsidRPr="004641C5">
        <w:rPr>
          <w:rFonts w:ascii="Times New Roman" w:hAnsi="Times New Roman"/>
          <w:iCs/>
          <w:szCs w:val="24"/>
          <w:lang w:val="hr-HR"/>
        </w:rPr>
        <w:t>Javni</w:t>
      </w:r>
      <w:r w:rsidR="00A67862">
        <w:rPr>
          <w:rFonts w:ascii="Times New Roman" w:hAnsi="Times New Roman"/>
          <w:iCs/>
          <w:szCs w:val="24"/>
          <w:lang w:val="hr-HR"/>
        </w:rPr>
        <w:t xml:space="preserve"> </w:t>
      </w:r>
      <w:r w:rsidRPr="004641C5">
        <w:rPr>
          <w:rFonts w:ascii="Times New Roman" w:hAnsi="Times New Roman"/>
          <w:iCs/>
          <w:szCs w:val="24"/>
          <w:lang w:val="hr-HR"/>
        </w:rPr>
        <w:t>poziv</w:t>
      </w:r>
      <w:r w:rsidR="00A67862">
        <w:rPr>
          <w:rFonts w:ascii="Times New Roman" w:hAnsi="Times New Roman"/>
          <w:iCs/>
          <w:szCs w:val="24"/>
          <w:lang w:val="hr-HR"/>
        </w:rPr>
        <w:t xml:space="preserve"> </w:t>
      </w:r>
      <w:r w:rsidR="00A67862" w:rsidRPr="00A67862">
        <w:rPr>
          <w:rFonts w:ascii="Times New Roman" w:hAnsi="Times New Roman"/>
          <w:iCs/>
          <w:szCs w:val="24"/>
          <w:lang w:val="hr-HR"/>
        </w:rPr>
        <w:t>za financiranje</w:t>
      </w:r>
      <w:r w:rsidR="00A67862">
        <w:rPr>
          <w:rFonts w:ascii="Times New Roman" w:hAnsi="Times New Roman"/>
          <w:iCs/>
          <w:szCs w:val="24"/>
          <w:lang w:val="hr-HR"/>
        </w:rPr>
        <w:t xml:space="preserve"> </w:t>
      </w:r>
      <w:r w:rsidR="00A67862" w:rsidRPr="00A67862">
        <w:rPr>
          <w:rFonts w:ascii="Times New Roman" w:hAnsi="Times New Roman"/>
          <w:iCs/>
          <w:szCs w:val="24"/>
          <w:lang w:val="hr-HR"/>
        </w:rPr>
        <w:t>programa/projekata udruga osoba s invaliditetom</w:t>
      </w:r>
      <w:r w:rsidR="00A67862">
        <w:rPr>
          <w:rFonts w:ascii="Times New Roman" w:hAnsi="Times New Roman"/>
          <w:iCs/>
          <w:szCs w:val="24"/>
          <w:lang w:val="hr-HR"/>
        </w:rPr>
        <w:t xml:space="preserve"> </w:t>
      </w:r>
      <w:r w:rsidR="00A67862" w:rsidRPr="00A67862">
        <w:rPr>
          <w:rFonts w:ascii="Times New Roman" w:hAnsi="Times New Roman"/>
          <w:iCs/>
          <w:szCs w:val="24"/>
          <w:lang w:val="hr-HR"/>
        </w:rPr>
        <w:t>na području Bjelovarsko-bilogorske županije za</w:t>
      </w:r>
      <w:r w:rsidR="00A67862">
        <w:rPr>
          <w:rFonts w:ascii="Times New Roman" w:hAnsi="Times New Roman"/>
          <w:iCs/>
          <w:szCs w:val="24"/>
          <w:lang w:val="hr-HR"/>
        </w:rPr>
        <w:t xml:space="preserve"> </w:t>
      </w:r>
      <w:r w:rsidR="00A67862" w:rsidRPr="00A67862">
        <w:rPr>
          <w:rFonts w:ascii="Times New Roman" w:hAnsi="Times New Roman"/>
          <w:iCs/>
          <w:szCs w:val="24"/>
          <w:lang w:val="hr-HR"/>
        </w:rPr>
        <w:t>202</w:t>
      </w:r>
      <w:r w:rsidR="00BD21B6">
        <w:rPr>
          <w:rFonts w:ascii="Times New Roman" w:hAnsi="Times New Roman"/>
          <w:iCs/>
          <w:szCs w:val="24"/>
          <w:lang w:val="hr-HR"/>
        </w:rPr>
        <w:t>5</w:t>
      </w:r>
      <w:r w:rsidR="00A67862" w:rsidRPr="00A67862">
        <w:rPr>
          <w:rFonts w:ascii="Times New Roman" w:hAnsi="Times New Roman"/>
          <w:iCs/>
          <w:szCs w:val="24"/>
          <w:lang w:val="hr-HR"/>
        </w:rPr>
        <w:t>. godinu</w:t>
      </w:r>
      <w:r w:rsidRPr="004641C5">
        <w:rPr>
          <w:rFonts w:ascii="Times New Roman" w:hAnsi="Times New Roman"/>
          <w:iCs/>
          <w:szCs w:val="24"/>
          <w:lang w:val="hr-HR"/>
        </w:rPr>
        <w:t>,</w:t>
      </w:r>
    </w:p>
    <w:p w14:paraId="5A8CFF6E" w14:textId="77777777" w:rsidR="00B55D5E" w:rsidRPr="004641C5" w:rsidRDefault="00B55D5E" w:rsidP="00A67862">
      <w:pPr>
        <w:tabs>
          <w:tab w:val="left" w:pos="709"/>
        </w:tabs>
        <w:jc w:val="both"/>
        <w:rPr>
          <w:rFonts w:ascii="Times New Roman" w:hAnsi="Times New Roman"/>
          <w:iCs/>
          <w:szCs w:val="24"/>
          <w:lang w:val="hr-HR"/>
        </w:rPr>
      </w:pPr>
      <w:r>
        <w:rPr>
          <w:rFonts w:ascii="Times New Roman" w:hAnsi="Times New Roman"/>
          <w:iCs/>
          <w:szCs w:val="24"/>
          <w:lang w:val="hr-HR"/>
        </w:rPr>
        <w:t>-   da je p</w:t>
      </w:r>
      <w:r w:rsidRPr="00B55D5E">
        <w:rPr>
          <w:rFonts w:ascii="Times New Roman" w:hAnsi="Times New Roman"/>
          <w:iCs/>
          <w:szCs w:val="24"/>
          <w:lang w:val="hr-HR"/>
        </w:rPr>
        <w:t>redmet i cilj Javnog poziva dodjela financijskih sredstava u okviru aktivnosti „Unapređivanje kvalitete života osoba s invaliditetom“, a u cilju poboljšanja uvjeta života i rada osoba s invaliditetom</w:t>
      </w:r>
      <w:r>
        <w:rPr>
          <w:rFonts w:ascii="Times New Roman" w:hAnsi="Times New Roman"/>
          <w:iCs/>
          <w:szCs w:val="24"/>
          <w:lang w:val="hr-HR"/>
        </w:rPr>
        <w:t>,</w:t>
      </w:r>
    </w:p>
    <w:p w14:paraId="6E2FF7E6" w14:textId="77777777" w:rsidR="004641C5" w:rsidRPr="004641C5" w:rsidRDefault="004641C5" w:rsidP="004641C5">
      <w:pPr>
        <w:tabs>
          <w:tab w:val="left" w:pos="709"/>
        </w:tabs>
        <w:jc w:val="both"/>
        <w:rPr>
          <w:rFonts w:ascii="Times New Roman" w:hAnsi="Times New Roman"/>
          <w:iCs/>
          <w:szCs w:val="24"/>
          <w:lang w:val="hr-HR"/>
        </w:rPr>
      </w:pPr>
      <w:r w:rsidRPr="004641C5">
        <w:rPr>
          <w:rFonts w:ascii="Times New Roman" w:hAnsi="Times New Roman"/>
          <w:iCs/>
          <w:szCs w:val="24"/>
          <w:lang w:val="hr-HR"/>
        </w:rPr>
        <w:t xml:space="preserve">- da su po raspisanom </w:t>
      </w:r>
      <w:r w:rsidR="00170948">
        <w:rPr>
          <w:rFonts w:ascii="Times New Roman" w:hAnsi="Times New Roman"/>
          <w:iCs/>
          <w:szCs w:val="24"/>
          <w:lang w:val="hr-HR"/>
        </w:rPr>
        <w:t>J</w:t>
      </w:r>
      <w:r w:rsidRPr="004641C5">
        <w:rPr>
          <w:rFonts w:ascii="Times New Roman" w:hAnsi="Times New Roman"/>
          <w:iCs/>
          <w:szCs w:val="24"/>
          <w:lang w:val="hr-HR"/>
        </w:rPr>
        <w:t xml:space="preserve">avnom pozivu udruge dostavile svoje </w:t>
      </w:r>
      <w:r w:rsidR="00C840AE">
        <w:rPr>
          <w:rFonts w:ascii="Times New Roman" w:hAnsi="Times New Roman"/>
          <w:iCs/>
          <w:szCs w:val="24"/>
          <w:lang w:val="hr-HR"/>
        </w:rPr>
        <w:t xml:space="preserve">prijave </w:t>
      </w:r>
      <w:r w:rsidR="00773723">
        <w:rPr>
          <w:rFonts w:ascii="Times New Roman" w:hAnsi="Times New Roman"/>
          <w:iCs/>
          <w:szCs w:val="24"/>
          <w:lang w:val="hr-HR"/>
        </w:rPr>
        <w:t>program</w:t>
      </w:r>
      <w:r w:rsidR="00C840AE">
        <w:rPr>
          <w:rFonts w:ascii="Times New Roman" w:hAnsi="Times New Roman"/>
          <w:iCs/>
          <w:szCs w:val="24"/>
          <w:lang w:val="hr-HR"/>
        </w:rPr>
        <w:t>a</w:t>
      </w:r>
      <w:r w:rsidR="00773723">
        <w:rPr>
          <w:rFonts w:ascii="Times New Roman" w:hAnsi="Times New Roman"/>
          <w:iCs/>
          <w:szCs w:val="24"/>
          <w:lang w:val="hr-HR"/>
        </w:rPr>
        <w:t>/projek</w:t>
      </w:r>
      <w:r w:rsidR="00C840AE">
        <w:rPr>
          <w:rFonts w:ascii="Times New Roman" w:hAnsi="Times New Roman"/>
          <w:iCs/>
          <w:szCs w:val="24"/>
          <w:lang w:val="hr-HR"/>
        </w:rPr>
        <w:t>ata</w:t>
      </w:r>
      <w:r w:rsidRPr="004641C5">
        <w:rPr>
          <w:rFonts w:ascii="Times New Roman" w:hAnsi="Times New Roman"/>
          <w:iCs/>
          <w:szCs w:val="24"/>
          <w:lang w:val="hr-HR"/>
        </w:rPr>
        <w:t>,</w:t>
      </w:r>
    </w:p>
    <w:p w14:paraId="414623B2" w14:textId="1D21E8B8" w:rsidR="004641C5" w:rsidRPr="004641C5" w:rsidRDefault="004641C5" w:rsidP="004641C5">
      <w:pPr>
        <w:tabs>
          <w:tab w:val="left" w:pos="709"/>
        </w:tabs>
        <w:jc w:val="both"/>
        <w:rPr>
          <w:rFonts w:ascii="Times New Roman" w:hAnsi="Times New Roman"/>
          <w:iCs/>
          <w:szCs w:val="24"/>
          <w:lang w:val="hr-HR"/>
        </w:rPr>
      </w:pPr>
      <w:r w:rsidRPr="004641C5">
        <w:rPr>
          <w:rFonts w:ascii="Times New Roman" w:hAnsi="Times New Roman"/>
          <w:iCs/>
          <w:szCs w:val="24"/>
          <w:lang w:val="hr-HR"/>
        </w:rPr>
        <w:t xml:space="preserve">- da je iste analiziralo i razmatralo Povjerenstvo, na čiji je prijedlog </w:t>
      </w:r>
      <w:r w:rsidR="007B2422">
        <w:rPr>
          <w:rFonts w:ascii="Times New Roman" w:hAnsi="Times New Roman"/>
          <w:iCs/>
          <w:szCs w:val="24"/>
          <w:lang w:val="hr-HR"/>
        </w:rPr>
        <w:t>Ž</w:t>
      </w:r>
      <w:r w:rsidRPr="004641C5">
        <w:rPr>
          <w:rFonts w:ascii="Times New Roman" w:hAnsi="Times New Roman"/>
          <w:iCs/>
          <w:szCs w:val="24"/>
          <w:lang w:val="hr-HR"/>
        </w:rPr>
        <w:t xml:space="preserve">upan donio </w:t>
      </w:r>
      <w:r w:rsidR="00773723">
        <w:rPr>
          <w:rFonts w:ascii="Times New Roman" w:hAnsi="Times New Roman"/>
          <w:iCs/>
          <w:szCs w:val="24"/>
          <w:lang w:val="hr-HR"/>
        </w:rPr>
        <w:t>Odluku</w:t>
      </w:r>
      <w:r w:rsidRPr="004641C5">
        <w:rPr>
          <w:rFonts w:ascii="Times New Roman" w:hAnsi="Times New Roman"/>
          <w:iCs/>
          <w:szCs w:val="24"/>
          <w:lang w:val="hr-HR"/>
        </w:rPr>
        <w:t xml:space="preserve"> o dodjeli financijsk</w:t>
      </w:r>
      <w:r w:rsidR="00972CC4">
        <w:rPr>
          <w:rFonts w:ascii="Times New Roman" w:hAnsi="Times New Roman"/>
          <w:iCs/>
          <w:szCs w:val="24"/>
          <w:lang w:val="hr-HR"/>
        </w:rPr>
        <w:t>ih sredstava</w:t>
      </w:r>
      <w:r w:rsidRPr="004641C5">
        <w:rPr>
          <w:rFonts w:ascii="Times New Roman" w:hAnsi="Times New Roman"/>
          <w:iCs/>
          <w:szCs w:val="24"/>
          <w:lang w:val="hr-HR"/>
        </w:rPr>
        <w:t xml:space="preserve"> za programe/projekte udruga za 20</w:t>
      </w:r>
      <w:r w:rsidR="00773723">
        <w:rPr>
          <w:rFonts w:ascii="Times New Roman" w:hAnsi="Times New Roman"/>
          <w:iCs/>
          <w:szCs w:val="24"/>
          <w:lang w:val="hr-HR"/>
        </w:rPr>
        <w:t>2</w:t>
      </w:r>
      <w:r w:rsidR="00BD21B6">
        <w:rPr>
          <w:rFonts w:ascii="Times New Roman" w:hAnsi="Times New Roman"/>
          <w:iCs/>
          <w:szCs w:val="24"/>
          <w:lang w:val="hr-HR"/>
        </w:rPr>
        <w:t>5</w:t>
      </w:r>
      <w:r w:rsidRPr="004641C5">
        <w:rPr>
          <w:rFonts w:ascii="Times New Roman" w:hAnsi="Times New Roman"/>
          <w:iCs/>
          <w:szCs w:val="24"/>
          <w:lang w:val="hr-HR"/>
        </w:rPr>
        <w:t>. godinu.</w:t>
      </w:r>
    </w:p>
    <w:p w14:paraId="5349FA2A" w14:textId="77777777" w:rsidR="008B76E1" w:rsidRPr="004641C5" w:rsidRDefault="008B76E1" w:rsidP="004641C5">
      <w:pPr>
        <w:tabs>
          <w:tab w:val="left" w:pos="709"/>
        </w:tabs>
        <w:jc w:val="both"/>
        <w:rPr>
          <w:rFonts w:ascii="Times New Roman" w:hAnsi="Times New Roman"/>
          <w:b/>
          <w:iCs/>
          <w:szCs w:val="24"/>
          <w:lang w:val="hr-HR"/>
        </w:rPr>
      </w:pPr>
    </w:p>
    <w:p w14:paraId="27BBA46B" w14:textId="77777777" w:rsidR="004641C5" w:rsidRPr="004641C5" w:rsidRDefault="004641C5" w:rsidP="004641C5">
      <w:pPr>
        <w:jc w:val="center"/>
        <w:rPr>
          <w:rFonts w:ascii="Times New Roman" w:hAnsi="Times New Roman"/>
          <w:b/>
          <w:iCs/>
          <w:szCs w:val="24"/>
          <w:lang w:val="hr-HR"/>
        </w:rPr>
      </w:pPr>
      <w:bookmarkStart w:id="2" w:name="_Hlk166588803"/>
      <w:r w:rsidRPr="004641C5">
        <w:rPr>
          <w:rFonts w:ascii="Times New Roman" w:hAnsi="Times New Roman"/>
          <w:b/>
          <w:iCs/>
          <w:szCs w:val="24"/>
          <w:lang w:val="hr-HR"/>
        </w:rPr>
        <w:t>Članak 2.</w:t>
      </w:r>
    </w:p>
    <w:bookmarkEnd w:id="2"/>
    <w:p w14:paraId="649F5464" w14:textId="77777777" w:rsidR="004641C5" w:rsidRPr="004641C5" w:rsidRDefault="004641C5" w:rsidP="004641C5">
      <w:pPr>
        <w:jc w:val="center"/>
        <w:rPr>
          <w:rFonts w:ascii="Times New Roman" w:hAnsi="Times New Roman"/>
          <w:iCs/>
          <w:szCs w:val="24"/>
          <w:lang w:val="hr-HR"/>
        </w:rPr>
      </w:pPr>
    </w:p>
    <w:p w14:paraId="4F757105" w14:textId="77B73B66" w:rsidR="004641C5" w:rsidRDefault="004641C5" w:rsidP="004641C5">
      <w:pPr>
        <w:tabs>
          <w:tab w:val="left" w:pos="709"/>
        </w:tabs>
        <w:jc w:val="both"/>
        <w:rPr>
          <w:rFonts w:ascii="Times New Roman" w:hAnsi="Times New Roman"/>
          <w:iCs/>
          <w:szCs w:val="24"/>
          <w:lang w:val="hr-HR"/>
        </w:rPr>
      </w:pPr>
      <w:r w:rsidRPr="004641C5">
        <w:rPr>
          <w:rFonts w:ascii="Times New Roman" w:hAnsi="Times New Roman"/>
          <w:iCs/>
          <w:szCs w:val="24"/>
          <w:lang w:val="hr-HR"/>
        </w:rPr>
        <w:tab/>
        <w:t>Ovim Ugovorom Županija i Udruga utvrđuju zajednički interes na provođenju programa/ projekta Udruge kao i prava i obveze ugovornih strana o korištenju namjenskih sredstava osiguranih u Proračunu Županije za 20</w:t>
      </w:r>
      <w:r w:rsidR="00C52638">
        <w:rPr>
          <w:rFonts w:ascii="Times New Roman" w:hAnsi="Times New Roman"/>
          <w:iCs/>
          <w:szCs w:val="24"/>
          <w:lang w:val="hr-HR"/>
        </w:rPr>
        <w:t>2</w:t>
      </w:r>
      <w:r w:rsidR="00BD21B6">
        <w:rPr>
          <w:rFonts w:ascii="Times New Roman" w:hAnsi="Times New Roman"/>
          <w:iCs/>
          <w:szCs w:val="24"/>
          <w:lang w:val="hr-HR"/>
        </w:rPr>
        <w:t>5</w:t>
      </w:r>
      <w:r w:rsidRPr="004641C5">
        <w:rPr>
          <w:rFonts w:ascii="Times New Roman" w:hAnsi="Times New Roman"/>
          <w:iCs/>
          <w:szCs w:val="24"/>
          <w:lang w:val="hr-HR"/>
        </w:rPr>
        <w:t xml:space="preserve">. godinu za provedbu programa/projekta Udruge. </w:t>
      </w:r>
    </w:p>
    <w:p w14:paraId="677DADD9" w14:textId="77777777" w:rsidR="00223A46" w:rsidRDefault="00223A46" w:rsidP="004641C5">
      <w:pPr>
        <w:tabs>
          <w:tab w:val="left" w:pos="709"/>
        </w:tabs>
        <w:jc w:val="both"/>
        <w:rPr>
          <w:rFonts w:ascii="Times New Roman" w:hAnsi="Times New Roman"/>
          <w:iCs/>
          <w:szCs w:val="24"/>
          <w:lang w:val="hr-HR"/>
        </w:rPr>
      </w:pPr>
    </w:p>
    <w:p w14:paraId="5B834049" w14:textId="77777777" w:rsidR="00223A46" w:rsidRPr="001B5053" w:rsidRDefault="004A020C" w:rsidP="001B5053">
      <w:pPr>
        <w:tabs>
          <w:tab w:val="left" w:pos="709"/>
        </w:tabs>
        <w:jc w:val="center"/>
        <w:rPr>
          <w:rFonts w:ascii="Times New Roman" w:hAnsi="Times New Roman"/>
          <w:b/>
          <w:iCs/>
          <w:szCs w:val="24"/>
          <w:lang w:val="hr-HR"/>
        </w:rPr>
      </w:pPr>
      <w:r w:rsidRPr="001B5053">
        <w:rPr>
          <w:rFonts w:ascii="Times New Roman" w:hAnsi="Times New Roman"/>
          <w:b/>
          <w:iCs/>
          <w:szCs w:val="24"/>
          <w:lang w:val="hr-HR"/>
        </w:rPr>
        <w:t xml:space="preserve">Članak </w:t>
      </w:r>
      <w:r w:rsidR="001B5053">
        <w:rPr>
          <w:rFonts w:ascii="Times New Roman" w:hAnsi="Times New Roman"/>
          <w:b/>
          <w:iCs/>
          <w:szCs w:val="24"/>
          <w:lang w:val="hr-HR"/>
        </w:rPr>
        <w:t>3</w:t>
      </w:r>
      <w:r w:rsidRPr="001B5053">
        <w:rPr>
          <w:rFonts w:ascii="Times New Roman" w:hAnsi="Times New Roman"/>
          <w:b/>
          <w:iCs/>
          <w:szCs w:val="24"/>
          <w:lang w:val="hr-HR"/>
        </w:rPr>
        <w:t>.</w:t>
      </w:r>
    </w:p>
    <w:p w14:paraId="55462448" w14:textId="77777777" w:rsidR="004A020C" w:rsidRDefault="004A020C" w:rsidP="004641C5">
      <w:pPr>
        <w:tabs>
          <w:tab w:val="left" w:pos="709"/>
        </w:tabs>
        <w:jc w:val="both"/>
        <w:rPr>
          <w:rFonts w:ascii="Times New Roman" w:hAnsi="Times New Roman"/>
          <w:iCs/>
          <w:szCs w:val="24"/>
          <w:lang w:val="hr-HR"/>
        </w:rPr>
      </w:pPr>
    </w:p>
    <w:p w14:paraId="7EEAD058" w14:textId="0F4CAEE2" w:rsidR="004A020C" w:rsidRDefault="004A020C" w:rsidP="004641C5">
      <w:pPr>
        <w:tabs>
          <w:tab w:val="left" w:pos="709"/>
        </w:tabs>
        <w:jc w:val="both"/>
        <w:rPr>
          <w:rFonts w:ascii="Times New Roman" w:hAnsi="Times New Roman"/>
          <w:iCs/>
          <w:snapToGrid w:val="0"/>
          <w:szCs w:val="24"/>
          <w:lang w:val="hr-HR" w:eastAsia="en-US"/>
        </w:rPr>
      </w:pPr>
      <w:r>
        <w:rPr>
          <w:rFonts w:ascii="Times New Roman" w:hAnsi="Times New Roman"/>
          <w:iCs/>
          <w:szCs w:val="24"/>
          <w:lang w:val="hr-HR"/>
        </w:rPr>
        <w:tab/>
        <w:t xml:space="preserve">Predmet ovog ugovora je financiranje programa/projekta </w:t>
      </w:r>
      <w:r w:rsidR="00A31CC4">
        <w:rPr>
          <w:rFonts w:ascii="Times New Roman" w:hAnsi="Times New Roman"/>
          <w:iCs/>
          <w:szCs w:val="24"/>
          <w:lang w:val="hr-HR"/>
        </w:rPr>
        <w:t xml:space="preserve">pod nazivom </w:t>
      </w:r>
      <w:r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t>„</w:t>
      </w:r>
      <w:r w:rsidR="00BD21B6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softHyphen/>
      </w:r>
      <w:r w:rsidR="00BD21B6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softHyphen/>
      </w:r>
      <w:r w:rsidR="00BD21B6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softHyphen/>
      </w:r>
      <w:r w:rsidR="00BD21B6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softHyphen/>
      </w:r>
      <w:r w:rsidR="00BD21B6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softHyphen/>
      </w:r>
      <w:r w:rsidR="00BD21B6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softHyphen/>
      </w:r>
      <w:r w:rsidR="00BD21B6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softHyphen/>
      </w:r>
      <w:r w:rsidR="00BD21B6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softHyphen/>
      </w:r>
      <w:r w:rsidR="00BD21B6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softHyphen/>
      </w:r>
      <w:r w:rsidR="00BD21B6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softHyphen/>
      </w:r>
      <w:r w:rsidR="00BD21B6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softHyphen/>
        <w:t>______________</w:t>
      </w:r>
      <w:r w:rsidR="00C673F9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t>“</w:t>
      </w:r>
      <w:r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t>,</w:t>
      </w:r>
      <w:r w:rsidR="001B5053">
        <w:rPr>
          <w:rFonts w:ascii="Times New Roman" w:hAnsi="Times New Roman"/>
          <w:iCs/>
          <w:snapToGrid w:val="0"/>
          <w:szCs w:val="24"/>
          <w:lang w:val="hr-HR" w:eastAsia="en-US"/>
        </w:rPr>
        <w:t xml:space="preserve"> u skladu s </w:t>
      </w:r>
      <w:r w:rsidR="001B5053" w:rsidRPr="001B5053">
        <w:rPr>
          <w:rFonts w:ascii="Times New Roman" w:hAnsi="Times New Roman"/>
          <w:iCs/>
          <w:snapToGrid w:val="0"/>
          <w:szCs w:val="24"/>
          <w:lang w:val="hr-HR" w:eastAsia="en-US"/>
        </w:rPr>
        <w:t>Odluk</w:t>
      </w:r>
      <w:r w:rsidR="001B5053">
        <w:rPr>
          <w:rFonts w:ascii="Times New Roman" w:hAnsi="Times New Roman"/>
          <w:iCs/>
          <w:snapToGrid w:val="0"/>
          <w:szCs w:val="24"/>
          <w:lang w:val="hr-HR" w:eastAsia="en-US"/>
        </w:rPr>
        <w:t xml:space="preserve">om </w:t>
      </w:r>
      <w:r w:rsidR="001B5053" w:rsidRPr="001B5053">
        <w:rPr>
          <w:rFonts w:ascii="Times New Roman" w:hAnsi="Times New Roman"/>
          <w:iCs/>
          <w:snapToGrid w:val="0"/>
          <w:szCs w:val="24"/>
          <w:lang w:val="hr-HR" w:eastAsia="en-US"/>
        </w:rPr>
        <w:t>o dodjeli financijskih sredstava za programe/projekte udruga za 202</w:t>
      </w:r>
      <w:r w:rsidR="00BD21B6">
        <w:rPr>
          <w:rFonts w:ascii="Times New Roman" w:hAnsi="Times New Roman"/>
          <w:iCs/>
          <w:snapToGrid w:val="0"/>
          <w:szCs w:val="24"/>
          <w:lang w:val="hr-HR" w:eastAsia="en-US"/>
        </w:rPr>
        <w:t>5</w:t>
      </w:r>
      <w:r w:rsidR="001B5053" w:rsidRPr="001B5053">
        <w:rPr>
          <w:rFonts w:ascii="Times New Roman" w:hAnsi="Times New Roman"/>
          <w:iCs/>
          <w:snapToGrid w:val="0"/>
          <w:szCs w:val="24"/>
          <w:lang w:val="hr-HR" w:eastAsia="en-US"/>
        </w:rPr>
        <w:t>. godinu</w:t>
      </w:r>
      <w:r w:rsidR="001B5053">
        <w:rPr>
          <w:rFonts w:ascii="Times New Roman" w:hAnsi="Times New Roman"/>
          <w:iCs/>
          <w:snapToGrid w:val="0"/>
          <w:szCs w:val="24"/>
          <w:lang w:val="hr-HR" w:eastAsia="en-US"/>
        </w:rPr>
        <w:t xml:space="preserve">, </w:t>
      </w:r>
      <w:r w:rsidR="001B5053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t>KLASA:</w:t>
      </w:r>
      <w:r w:rsidR="00BD21B6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softHyphen/>
      </w:r>
      <w:r w:rsidR="00BD21B6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softHyphen/>
        <w:t>___________</w:t>
      </w:r>
      <w:r w:rsidR="00EC4304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t xml:space="preserve">, </w:t>
      </w:r>
      <w:r w:rsidR="001B5053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t>URBROJ:</w:t>
      </w:r>
      <w:r w:rsidR="00EC4304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t xml:space="preserve"> </w:t>
      </w:r>
      <w:r w:rsidR="00BD21B6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t xml:space="preserve">_________ </w:t>
      </w:r>
      <w:r w:rsidR="001B5053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t>od</w:t>
      </w:r>
      <w:r w:rsidR="00BD21B6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t>___</w:t>
      </w:r>
      <w:r w:rsidR="001B5053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t xml:space="preserve"> svibnja 202</w:t>
      </w:r>
      <w:r w:rsidR="00BD21B6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t>5</w:t>
      </w:r>
      <w:r w:rsidR="001B5053" w:rsidRPr="003A7826">
        <w:rPr>
          <w:rFonts w:ascii="Times New Roman" w:hAnsi="Times New Roman"/>
          <w:iCs/>
          <w:snapToGrid w:val="0"/>
          <w:szCs w:val="24"/>
          <w:lang w:val="hr-HR" w:eastAsia="en-US"/>
        </w:rPr>
        <w:t>. godine.</w:t>
      </w:r>
    </w:p>
    <w:p w14:paraId="79CB850A" w14:textId="451497DA" w:rsidR="005370D0" w:rsidRDefault="001B5053" w:rsidP="005370D0">
      <w:pPr>
        <w:widowControl w:val="0"/>
        <w:tabs>
          <w:tab w:val="left" w:pos="851"/>
        </w:tabs>
        <w:jc w:val="both"/>
        <w:rPr>
          <w:rFonts w:ascii="Times New Roman" w:hAnsi="Times New Roman"/>
          <w:iCs/>
          <w:snapToGrid w:val="0"/>
          <w:szCs w:val="24"/>
          <w:lang w:val="hr-HR" w:eastAsia="en-US"/>
        </w:rPr>
      </w:pPr>
      <w:r>
        <w:rPr>
          <w:rFonts w:ascii="Times New Roman" w:hAnsi="Times New Roman"/>
          <w:iCs/>
          <w:szCs w:val="24"/>
          <w:lang w:val="hr-HR"/>
        </w:rPr>
        <w:tab/>
      </w:r>
      <w:r w:rsidRPr="001B5053">
        <w:rPr>
          <w:rFonts w:ascii="Times New Roman" w:hAnsi="Times New Roman"/>
          <w:iCs/>
          <w:snapToGrid w:val="0"/>
          <w:szCs w:val="24"/>
          <w:lang w:val="hr-HR" w:eastAsia="en-US"/>
        </w:rPr>
        <w:t>Obrazac za prijavu i Obrazac proračuna-troškovnika programa/projekta udruge za 202</w:t>
      </w:r>
      <w:r w:rsidR="00BD21B6">
        <w:rPr>
          <w:rFonts w:ascii="Times New Roman" w:hAnsi="Times New Roman"/>
          <w:iCs/>
          <w:snapToGrid w:val="0"/>
          <w:szCs w:val="24"/>
          <w:lang w:val="hr-HR" w:eastAsia="en-US"/>
        </w:rPr>
        <w:t>5</w:t>
      </w:r>
      <w:r w:rsidRPr="001B5053">
        <w:rPr>
          <w:rFonts w:ascii="Times New Roman" w:hAnsi="Times New Roman"/>
          <w:iCs/>
          <w:snapToGrid w:val="0"/>
          <w:szCs w:val="24"/>
          <w:lang w:val="hr-HR" w:eastAsia="en-US"/>
        </w:rPr>
        <w:t>.</w:t>
      </w:r>
      <w:r>
        <w:rPr>
          <w:rFonts w:ascii="Times New Roman" w:hAnsi="Times New Roman"/>
          <w:iCs/>
          <w:snapToGrid w:val="0"/>
          <w:szCs w:val="24"/>
          <w:lang w:val="hr-HR" w:eastAsia="en-US"/>
        </w:rPr>
        <w:t xml:space="preserve"> </w:t>
      </w:r>
      <w:r w:rsidRPr="001B5053">
        <w:rPr>
          <w:rFonts w:ascii="Times New Roman" w:hAnsi="Times New Roman"/>
          <w:iCs/>
          <w:snapToGrid w:val="0"/>
          <w:szCs w:val="24"/>
          <w:lang w:val="hr-HR" w:eastAsia="en-US"/>
        </w:rPr>
        <w:t xml:space="preserve">godinu </w:t>
      </w:r>
      <w:r w:rsidR="005370D0">
        <w:rPr>
          <w:rFonts w:ascii="Times New Roman" w:hAnsi="Times New Roman"/>
          <w:iCs/>
          <w:snapToGrid w:val="0"/>
          <w:szCs w:val="24"/>
          <w:lang w:val="hr-HR" w:eastAsia="en-US"/>
        </w:rPr>
        <w:t>sastavni su</w:t>
      </w:r>
      <w:r w:rsidRPr="001B5053">
        <w:rPr>
          <w:rFonts w:ascii="Times New Roman" w:hAnsi="Times New Roman"/>
          <w:iCs/>
          <w:snapToGrid w:val="0"/>
          <w:szCs w:val="24"/>
          <w:lang w:val="hr-HR" w:eastAsia="en-US"/>
        </w:rPr>
        <w:t xml:space="preserve"> dio ovog ugovora.</w:t>
      </w:r>
    </w:p>
    <w:p w14:paraId="32A9746A" w14:textId="77777777" w:rsidR="005370D0" w:rsidRPr="005370D0" w:rsidRDefault="005370D0" w:rsidP="005370D0">
      <w:pPr>
        <w:widowControl w:val="0"/>
        <w:tabs>
          <w:tab w:val="left" w:pos="851"/>
        </w:tabs>
        <w:jc w:val="both"/>
        <w:rPr>
          <w:rFonts w:ascii="Times New Roman" w:hAnsi="Times New Roman"/>
          <w:iCs/>
          <w:snapToGrid w:val="0"/>
          <w:szCs w:val="24"/>
          <w:lang w:val="hr-HR" w:eastAsia="en-US"/>
        </w:rPr>
      </w:pPr>
    </w:p>
    <w:p w14:paraId="7B93BD59" w14:textId="77777777" w:rsidR="004641C5" w:rsidRDefault="004641C5" w:rsidP="004641C5">
      <w:pPr>
        <w:tabs>
          <w:tab w:val="left" w:pos="3969"/>
          <w:tab w:val="center" w:pos="4253"/>
          <w:tab w:val="center" w:pos="4536"/>
          <w:tab w:val="left" w:pos="9412"/>
          <w:tab w:val="left" w:pos="12333"/>
          <w:tab w:val="left" w:pos="12474"/>
          <w:tab w:val="left" w:pos="12616"/>
          <w:tab w:val="left" w:pos="12758"/>
        </w:tabs>
        <w:ind w:right="1242"/>
        <w:rPr>
          <w:rFonts w:ascii="Times New Roman" w:hAnsi="Times New Roman"/>
          <w:b/>
          <w:iCs/>
          <w:szCs w:val="24"/>
          <w:lang w:val="hr-HR"/>
        </w:rPr>
      </w:pPr>
      <w:r w:rsidRPr="004641C5">
        <w:rPr>
          <w:rFonts w:ascii="Times New Roman" w:hAnsi="Times New Roman"/>
          <w:b/>
          <w:iCs/>
          <w:szCs w:val="24"/>
          <w:lang w:val="hr-HR"/>
        </w:rPr>
        <w:tab/>
      </w:r>
      <w:r w:rsidRPr="004641C5">
        <w:rPr>
          <w:rFonts w:ascii="Times New Roman" w:hAnsi="Times New Roman"/>
          <w:b/>
          <w:iCs/>
          <w:szCs w:val="24"/>
          <w:lang w:val="hr-HR"/>
        </w:rPr>
        <w:tab/>
      </w:r>
      <w:r w:rsidR="002D2436">
        <w:rPr>
          <w:rFonts w:ascii="Times New Roman" w:hAnsi="Times New Roman"/>
          <w:b/>
          <w:iCs/>
          <w:szCs w:val="24"/>
          <w:lang w:val="hr-HR"/>
        </w:rPr>
        <w:t xml:space="preserve"> </w:t>
      </w:r>
      <w:r w:rsidRPr="004641C5">
        <w:rPr>
          <w:rFonts w:ascii="Times New Roman" w:hAnsi="Times New Roman"/>
          <w:b/>
          <w:iCs/>
          <w:szCs w:val="24"/>
          <w:lang w:val="hr-HR"/>
        </w:rPr>
        <w:tab/>
        <w:t xml:space="preserve">Članak </w:t>
      </w:r>
      <w:r w:rsidR="001B5053">
        <w:rPr>
          <w:rFonts w:ascii="Times New Roman" w:hAnsi="Times New Roman"/>
          <w:b/>
          <w:iCs/>
          <w:szCs w:val="24"/>
          <w:lang w:val="hr-HR"/>
        </w:rPr>
        <w:t>4</w:t>
      </w:r>
      <w:r w:rsidRPr="004641C5">
        <w:rPr>
          <w:rFonts w:ascii="Times New Roman" w:hAnsi="Times New Roman"/>
          <w:b/>
          <w:iCs/>
          <w:szCs w:val="24"/>
          <w:lang w:val="hr-HR"/>
        </w:rPr>
        <w:t>.</w:t>
      </w:r>
    </w:p>
    <w:p w14:paraId="6DD3F3B1" w14:textId="77777777" w:rsidR="00D10559" w:rsidRPr="004641C5" w:rsidRDefault="00D10559" w:rsidP="004641C5">
      <w:pPr>
        <w:tabs>
          <w:tab w:val="left" w:pos="3969"/>
          <w:tab w:val="center" w:pos="4253"/>
          <w:tab w:val="center" w:pos="4536"/>
          <w:tab w:val="left" w:pos="9412"/>
          <w:tab w:val="left" w:pos="12333"/>
          <w:tab w:val="left" w:pos="12474"/>
          <w:tab w:val="left" w:pos="12616"/>
          <w:tab w:val="left" w:pos="12758"/>
        </w:tabs>
        <w:ind w:right="1242"/>
        <w:rPr>
          <w:rFonts w:ascii="Times New Roman" w:hAnsi="Times New Roman"/>
          <w:b/>
          <w:iCs/>
          <w:szCs w:val="24"/>
          <w:lang w:val="hr-HR"/>
        </w:rPr>
      </w:pPr>
    </w:p>
    <w:p w14:paraId="7738D0F2" w14:textId="135A7F0C" w:rsidR="00C52638" w:rsidRPr="00DB45D5" w:rsidRDefault="004641C5" w:rsidP="001B5053">
      <w:pPr>
        <w:widowControl w:val="0"/>
        <w:tabs>
          <w:tab w:val="left" w:pos="851"/>
        </w:tabs>
        <w:jc w:val="both"/>
        <w:rPr>
          <w:rFonts w:ascii="Times New Roman" w:hAnsi="Times New Roman"/>
          <w:bCs/>
          <w:iCs/>
          <w:snapToGrid w:val="0"/>
          <w:szCs w:val="24"/>
          <w:lang w:val="hr-HR" w:eastAsia="en-US"/>
        </w:rPr>
      </w:pPr>
      <w:r w:rsidRPr="004641C5">
        <w:rPr>
          <w:rFonts w:ascii="Times New Roman" w:hAnsi="Times New Roman"/>
          <w:snapToGrid w:val="0"/>
          <w:szCs w:val="24"/>
          <w:lang w:val="hr-HR" w:eastAsia="en-US"/>
        </w:rPr>
        <w:tab/>
      </w:r>
      <w:r w:rsidR="001B5053">
        <w:rPr>
          <w:rFonts w:ascii="Times New Roman" w:hAnsi="Times New Roman"/>
          <w:snapToGrid w:val="0"/>
          <w:szCs w:val="24"/>
          <w:lang w:val="hr-HR" w:eastAsia="en-US"/>
        </w:rPr>
        <w:t xml:space="preserve">Županija se obvezuje financirati program/projekt iz članka 3. ovog ugovora, u iznosu od </w:t>
      </w:r>
      <w:r w:rsidR="00BD21B6" w:rsidRPr="003A7826">
        <w:rPr>
          <w:rFonts w:ascii="Times New Roman" w:hAnsi="Times New Roman"/>
          <w:snapToGrid w:val="0"/>
          <w:szCs w:val="24"/>
          <w:lang w:val="hr-HR" w:eastAsia="en-US"/>
        </w:rPr>
        <w:t>______</w:t>
      </w:r>
      <w:r w:rsidR="005370D0" w:rsidRPr="003A7826">
        <w:rPr>
          <w:rFonts w:ascii="Times New Roman" w:hAnsi="Times New Roman"/>
          <w:snapToGrid w:val="0"/>
          <w:szCs w:val="24"/>
          <w:lang w:val="hr-HR" w:eastAsia="en-US"/>
        </w:rPr>
        <w:t xml:space="preserve"> </w:t>
      </w:r>
      <w:r w:rsidR="001B5053" w:rsidRPr="003A7826">
        <w:rPr>
          <w:rFonts w:ascii="Times New Roman" w:hAnsi="Times New Roman"/>
          <w:snapToGrid w:val="0"/>
          <w:szCs w:val="24"/>
          <w:lang w:val="hr-HR" w:eastAsia="en-US"/>
        </w:rPr>
        <w:t>eura (slovima:</w:t>
      </w:r>
      <w:r w:rsidR="00BD21B6" w:rsidRPr="003A7826">
        <w:rPr>
          <w:rFonts w:ascii="Times New Roman" w:hAnsi="Times New Roman"/>
          <w:snapToGrid w:val="0"/>
          <w:szCs w:val="24"/>
          <w:lang w:val="hr-HR" w:eastAsia="en-US"/>
        </w:rPr>
        <w:t>________</w:t>
      </w:r>
      <w:r w:rsidR="001B5053" w:rsidRPr="003A7826">
        <w:rPr>
          <w:rFonts w:ascii="Times New Roman" w:hAnsi="Times New Roman"/>
          <w:snapToGrid w:val="0"/>
          <w:szCs w:val="24"/>
          <w:lang w:val="hr-HR" w:eastAsia="en-US"/>
        </w:rPr>
        <w:t>).</w:t>
      </w:r>
      <w:r w:rsidR="00AC58AE">
        <w:rPr>
          <w:rFonts w:ascii="Times New Roman" w:hAnsi="Times New Roman"/>
          <w:iCs/>
          <w:snapToGrid w:val="0"/>
          <w:szCs w:val="24"/>
          <w:lang w:val="hr-HR" w:eastAsia="en-US"/>
        </w:rPr>
        <w:t xml:space="preserve"> </w:t>
      </w:r>
      <w:r w:rsidRPr="004641C5">
        <w:rPr>
          <w:rFonts w:ascii="Times New Roman" w:hAnsi="Times New Roman"/>
          <w:iCs/>
          <w:snapToGrid w:val="0"/>
          <w:szCs w:val="24"/>
          <w:lang w:val="hr-HR" w:eastAsia="en-US"/>
        </w:rPr>
        <w:t>Sredstva će se doznačiti na žiroračun Udruge broj:</w:t>
      </w:r>
      <w:r w:rsidRPr="004641C5">
        <w:rPr>
          <w:rFonts w:ascii="Times New Roman" w:hAnsi="Times New Roman"/>
          <w:snapToGrid w:val="0"/>
          <w:sz w:val="20"/>
          <w:lang w:val="hr-HR" w:eastAsia="en-US"/>
        </w:rPr>
        <w:t xml:space="preserve"> </w:t>
      </w:r>
      <w:r w:rsidRPr="005370D0">
        <w:rPr>
          <w:rFonts w:ascii="Times New Roman" w:hAnsi="Times New Roman"/>
          <w:b/>
          <w:iCs/>
          <w:snapToGrid w:val="0"/>
          <w:szCs w:val="24"/>
          <w:lang w:val="hr-HR" w:eastAsia="en-US"/>
        </w:rPr>
        <w:t>HR</w:t>
      </w:r>
      <w:r w:rsidR="00BD21B6">
        <w:rPr>
          <w:rFonts w:ascii="Times New Roman" w:hAnsi="Times New Roman"/>
          <w:b/>
          <w:iCs/>
          <w:snapToGrid w:val="0"/>
          <w:szCs w:val="24"/>
          <w:lang w:val="hr-HR" w:eastAsia="en-US"/>
        </w:rPr>
        <w:t>__________________</w:t>
      </w:r>
      <w:r w:rsidR="00DB45D5">
        <w:rPr>
          <w:rFonts w:ascii="Times New Roman" w:hAnsi="Times New Roman"/>
          <w:b/>
          <w:iCs/>
          <w:snapToGrid w:val="0"/>
          <w:szCs w:val="24"/>
          <w:lang w:val="hr-HR" w:eastAsia="en-US"/>
        </w:rPr>
        <w:t xml:space="preserve"> </w:t>
      </w:r>
      <w:r w:rsidR="00DB45D5" w:rsidRPr="00DB45D5">
        <w:rPr>
          <w:rFonts w:ascii="Times New Roman" w:hAnsi="Times New Roman"/>
          <w:bCs/>
          <w:iCs/>
          <w:snapToGrid w:val="0"/>
          <w:szCs w:val="24"/>
          <w:lang w:val="hr-HR" w:eastAsia="en-US"/>
        </w:rPr>
        <w:t>otvoren kod poslovne banke</w:t>
      </w:r>
      <w:r w:rsidR="00BD21B6">
        <w:rPr>
          <w:rFonts w:ascii="Times New Roman" w:hAnsi="Times New Roman"/>
          <w:bCs/>
          <w:iCs/>
          <w:snapToGrid w:val="0"/>
          <w:szCs w:val="24"/>
          <w:lang w:val="hr-HR" w:eastAsia="en-US"/>
        </w:rPr>
        <w:t>_______________</w:t>
      </w:r>
      <w:r w:rsidR="000D3C47">
        <w:rPr>
          <w:rFonts w:ascii="Times New Roman" w:hAnsi="Times New Roman"/>
          <w:bCs/>
          <w:iCs/>
          <w:snapToGrid w:val="0"/>
          <w:szCs w:val="24"/>
          <w:lang w:val="hr-HR" w:eastAsia="en-US"/>
        </w:rPr>
        <w:t xml:space="preserve">, </w:t>
      </w:r>
      <w:r w:rsidR="000D3C47" w:rsidRPr="006B2366">
        <w:rPr>
          <w:rFonts w:ascii="Times New Roman" w:hAnsi="Times New Roman"/>
          <w:bCs/>
          <w:iCs/>
          <w:snapToGrid w:val="0"/>
          <w:szCs w:val="24"/>
          <w:lang w:val="hr-HR" w:eastAsia="en-US"/>
        </w:rPr>
        <w:t>u roku od 30 dana od dana stupanja ovog Ugovora na snagu.</w:t>
      </w:r>
    </w:p>
    <w:p w14:paraId="59B4D9A9" w14:textId="77777777" w:rsidR="001B5053" w:rsidRDefault="001B5053" w:rsidP="001B5053">
      <w:pPr>
        <w:widowControl w:val="0"/>
        <w:tabs>
          <w:tab w:val="left" w:pos="851"/>
        </w:tabs>
        <w:jc w:val="both"/>
        <w:rPr>
          <w:rFonts w:ascii="Times New Roman" w:hAnsi="Times New Roman"/>
          <w:iCs/>
          <w:snapToGrid w:val="0"/>
          <w:szCs w:val="24"/>
          <w:lang w:val="hr-HR" w:eastAsia="en-US"/>
        </w:rPr>
      </w:pPr>
      <w:r>
        <w:rPr>
          <w:rFonts w:ascii="Times New Roman" w:hAnsi="Times New Roman"/>
          <w:iCs/>
          <w:snapToGrid w:val="0"/>
          <w:szCs w:val="24"/>
          <w:lang w:val="hr-HR" w:eastAsia="en-US"/>
        </w:rPr>
        <w:tab/>
        <w:t>Udio Županije u financiranju ne može biti veći od odobrenog u stavku 1. ovog članka</w:t>
      </w:r>
      <w:r w:rsidR="0012609B">
        <w:rPr>
          <w:rFonts w:ascii="Times New Roman" w:hAnsi="Times New Roman"/>
          <w:iCs/>
          <w:snapToGrid w:val="0"/>
          <w:szCs w:val="24"/>
          <w:lang w:val="hr-HR" w:eastAsia="en-US"/>
        </w:rPr>
        <w:t>.</w:t>
      </w:r>
    </w:p>
    <w:p w14:paraId="0A0F0B14" w14:textId="77777777" w:rsidR="0012609B" w:rsidRDefault="0012609B" w:rsidP="001B5053">
      <w:pPr>
        <w:widowControl w:val="0"/>
        <w:tabs>
          <w:tab w:val="left" w:pos="851"/>
        </w:tabs>
        <w:jc w:val="both"/>
        <w:rPr>
          <w:rFonts w:ascii="Times New Roman" w:hAnsi="Times New Roman"/>
          <w:iCs/>
          <w:snapToGrid w:val="0"/>
          <w:szCs w:val="24"/>
          <w:lang w:val="hr-HR" w:eastAsia="en-US"/>
        </w:rPr>
      </w:pPr>
      <w:r>
        <w:rPr>
          <w:rFonts w:ascii="Times New Roman" w:hAnsi="Times New Roman"/>
          <w:iCs/>
          <w:snapToGrid w:val="0"/>
          <w:szCs w:val="24"/>
          <w:lang w:val="hr-HR" w:eastAsia="en-US"/>
        </w:rPr>
        <w:lastRenderedPageBreak/>
        <w:tab/>
        <w:t>Ako sredstva iz stavka 1. ovog članka dobivena od Županije nisu dostatna za provedbu programa/projekta, razliku sredstava dužna je osigurati Udruga.</w:t>
      </w:r>
    </w:p>
    <w:p w14:paraId="7E28BA34" w14:textId="2A98207C" w:rsidR="0012609B" w:rsidRDefault="0012609B" w:rsidP="00DF4445">
      <w:pPr>
        <w:widowControl w:val="0"/>
        <w:tabs>
          <w:tab w:val="left" w:pos="851"/>
        </w:tabs>
        <w:jc w:val="both"/>
        <w:rPr>
          <w:rFonts w:ascii="Times New Roman" w:hAnsi="Times New Roman"/>
          <w:iCs/>
          <w:snapToGrid w:val="0"/>
          <w:szCs w:val="24"/>
          <w:lang w:val="hr-HR" w:eastAsia="en-US"/>
        </w:rPr>
      </w:pPr>
      <w:r>
        <w:rPr>
          <w:rFonts w:ascii="Times New Roman" w:hAnsi="Times New Roman"/>
          <w:iCs/>
          <w:snapToGrid w:val="0"/>
          <w:szCs w:val="24"/>
          <w:lang w:val="hr-HR" w:eastAsia="en-US"/>
        </w:rPr>
        <w:tab/>
        <w:t xml:space="preserve"> Ukoliko Udruga nije u mogućnosti osigurati dodatna sredstva i ukoliko to provedba programa/projekta dozvoljava, Udruga može smanjiti opseg programa/projekta ili ga podijeliti po fazama, o čemu je dužna</w:t>
      </w:r>
      <w:r w:rsidR="005370D0">
        <w:rPr>
          <w:rFonts w:ascii="Times New Roman" w:hAnsi="Times New Roman"/>
          <w:iCs/>
          <w:snapToGrid w:val="0"/>
          <w:szCs w:val="24"/>
          <w:lang w:val="hr-HR" w:eastAsia="en-US"/>
        </w:rPr>
        <w:t xml:space="preserve"> pisanim putem</w:t>
      </w:r>
      <w:r>
        <w:rPr>
          <w:rFonts w:ascii="Times New Roman" w:hAnsi="Times New Roman"/>
          <w:iCs/>
          <w:snapToGrid w:val="0"/>
          <w:szCs w:val="24"/>
          <w:lang w:val="hr-HR" w:eastAsia="en-US"/>
        </w:rPr>
        <w:t xml:space="preserve"> obavijestiti Županiju</w:t>
      </w:r>
      <w:r w:rsidR="00DF4445">
        <w:rPr>
          <w:rFonts w:ascii="Times New Roman" w:hAnsi="Times New Roman"/>
          <w:iCs/>
          <w:snapToGrid w:val="0"/>
          <w:szCs w:val="24"/>
          <w:lang w:val="hr-HR" w:eastAsia="en-US"/>
        </w:rPr>
        <w:t xml:space="preserve">, odnosno dostaviti zahtjev i revidirani proračun projekta. Ukoliko se odobri tražena izmjena sklopit će se dodatak Ugovora </w:t>
      </w:r>
      <w:r w:rsidR="00DF4445" w:rsidRPr="00DF4445">
        <w:rPr>
          <w:rFonts w:ascii="Times New Roman" w:hAnsi="Times New Roman"/>
          <w:iCs/>
          <w:snapToGrid w:val="0"/>
          <w:szCs w:val="24"/>
          <w:lang w:val="hr-HR" w:eastAsia="en-US"/>
        </w:rPr>
        <w:t>o dodjeli financijskih sredstava programu/projektu</w:t>
      </w:r>
      <w:r w:rsidR="00DF4445">
        <w:rPr>
          <w:rFonts w:ascii="Times New Roman" w:hAnsi="Times New Roman"/>
          <w:iCs/>
          <w:snapToGrid w:val="0"/>
          <w:szCs w:val="24"/>
          <w:lang w:val="hr-HR" w:eastAsia="en-US"/>
        </w:rPr>
        <w:t xml:space="preserve"> </w:t>
      </w:r>
      <w:r w:rsidR="00DF4445" w:rsidRPr="00DF4445">
        <w:rPr>
          <w:rFonts w:ascii="Times New Roman" w:hAnsi="Times New Roman"/>
          <w:iCs/>
          <w:snapToGrid w:val="0"/>
          <w:szCs w:val="24"/>
          <w:lang w:val="hr-HR" w:eastAsia="en-US"/>
        </w:rPr>
        <w:t>Udruge za 2025. godinu</w:t>
      </w:r>
      <w:r w:rsidR="00DF4445">
        <w:rPr>
          <w:rFonts w:ascii="Times New Roman" w:hAnsi="Times New Roman"/>
          <w:iCs/>
          <w:snapToGrid w:val="0"/>
          <w:szCs w:val="24"/>
          <w:lang w:val="hr-HR" w:eastAsia="en-US"/>
        </w:rPr>
        <w:t>.</w:t>
      </w:r>
    </w:p>
    <w:p w14:paraId="25AAEBBC" w14:textId="1847C4CA" w:rsidR="000370E0" w:rsidRPr="001B5053" w:rsidRDefault="000370E0" w:rsidP="000370E0">
      <w:pPr>
        <w:widowControl w:val="0"/>
        <w:tabs>
          <w:tab w:val="left" w:pos="851"/>
        </w:tabs>
        <w:jc w:val="both"/>
        <w:rPr>
          <w:rFonts w:ascii="Times New Roman" w:hAnsi="Times New Roman"/>
          <w:iCs/>
          <w:snapToGrid w:val="0"/>
          <w:szCs w:val="24"/>
          <w:lang w:val="hr-HR" w:eastAsia="en-US"/>
        </w:rPr>
      </w:pPr>
      <w:r>
        <w:rPr>
          <w:rFonts w:ascii="Times New Roman" w:hAnsi="Times New Roman"/>
          <w:iCs/>
          <w:snapToGrid w:val="0"/>
          <w:szCs w:val="24"/>
          <w:lang w:val="hr-HR" w:eastAsia="en-US"/>
        </w:rPr>
        <w:tab/>
        <w:t xml:space="preserve">U tijeku provedbe programa projekta Udruga može, ukoliko se pokaže potreba, tražiti prenamjenu odobrenih sredstava. Za prenamjenu sredstava potrebno je Županiji dostaviti zahtjev i revidirani proračun projekta. Ukoliko se zahtjev za prenamjenu sredstava odobri sklopit će se dodatak Ugovora </w:t>
      </w:r>
      <w:r w:rsidRPr="000370E0">
        <w:rPr>
          <w:rFonts w:ascii="Times New Roman" w:hAnsi="Times New Roman"/>
          <w:iCs/>
          <w:snapToGrid w:val="0"/>
          <w:szCs w:val="24"/>
          <w:lang w:val="hr-HR" w:eastAsia="en-US"/>
        </w:rPr>
        <w:t>o dodjeli financijskih sredstava programu/projektu</w:t>
      </w:r>
      <w:r w:rsidR="00DF4445">
        <w:rPr>
          <w:rFonts w:ascii="Times New Roman" w:hAnsi="Times New Roman"/>
          <w:iCs/>
          <w:snapToGrid w:val="0"/>
          <w:szCs w:val="24"/>
          <w:lang w:val="hr-HR" w:eastAsia="en-US"/>
        </w:rPr>
        <w:t xml:space="preserve"> </w:t>
      </w:r>
      <w:r w:rsidRPr="000370E0">
        <w:rPr>
          <w:rFonts w:ascii="Times New Roman" w:hAnsi="Times New Roman"/>
          <w:iCs/>
          <w:snapToGrid w:val="0"/>
          <w:szCs w:val="24"/>
          <w:lang w:val="hr-HR" w:eastAsia="en-US"/>
        </w:rPr>
        <w:t>Udruge za 2025. godinu</w:t>
      </w:r>
      <w:r w:rsidR="00DF4445">
        <w:rPr>
          <w:rFonts w:ascii="Times New Roman" w:hAnsi="Times New Roman"/>
          <w:iCs/>
          <w:snapToGrid w:val="0"/>
          <w:szCs w:val="24"/>
          <w:lang w:val="hr-HR" w:eastAsia="en-US"/>
        </w:rPr>
        <w:t>.</w:t>
      </w:r>
    </w:p>
    <w:p w14:paraId="6ED81EC5" w14:textId="77777777" w:rsidR="004641C5" w:rsidRPr="004641C5" w:rsidRDefault="004641C5" w:rsidP="004641C5">
      <w:pPr>
        <w:jc w:val="center"/>
        <w:rPr>
          <w:rFonts w:ascii="Times New Roman" w:hAnsi="Times New Roman"/>
          <w:b/>
          <w:iCs/>
          <w:szCs w:val="24"/>
          <w:lang w:val="hr-HR"/>
        </w:rPr>
      </w:pPr>
    </w:p>
    <w:p w14:paraId="74216B2B" w14:textId="77777777" w:rsidR="004641C5" w:rsidRPr="004641C5" w:rsidRDefault="004641C5" w:rsidP="004641C5">
      <w:pPr>
        <w:jc w:val="center"/>
        <w:rPr>
          <w:rFonts w:ascii="Times New Roman" w:hAnsi="Times New Roman"/>
          <w:b/>
          <w:iCs/>
          <w:szCs w:val="24"/>
          <w:lang w:val="hr-HR"/>
        </w:rPr>
      </w:pPr>
      <w:r w:rsidRPr="004641C5">
        <w:rPr>
          <w:rFonts w:ascii="Times New Roman" w:hAnsi="Times New Roman"/>
          <w:b/>
          <w:iCs/>
          <w:szCs w:val="24"/>
          <w:lang w:val="hr-HR"/>
        </w:rPr>
        <w:t xml:space="preserve">Članak </w:t>
      </w:r>
      <w:r w:rsidR="0012609B">
        <w:rPr>
          <w:rFonts w:ascii="Times New Roman" w:hAnsi="Times New Roman"/>
          <w:b/>
          <w:iCs/>
          <w:szCs w:val="24"/>
          <w:lang w:val="hr-HR"/>
        </w:rPr>
        <w:t>5</w:t>
      </w:r>
      <w:r w:rsidRPr="004641C5">
        <w:rPr>
          <w:rFonts w:ascii="Times New Roman" w:hAnsi="Times New Roman"/>
          <w:b/>
          <w:iCs/>
          <w:szCs w:val="24"/>
          <w:lang w:val="hr-HR"/>
        </w:rPr>
        <w:t>.</w:t>
      </w:r>
    </w:p>
    <w:p w14:paraId="41193759" w14:textId="77777777" w:rsidR="004641C5" w:rsidRPr="004641C5" w:rsidRDefault="004641C5" w:rsidP="004641C5">
      <w:pPr>
        <w:jc w:val="center"/>
        <w:rPr>
          <w:rFonts w:ascii="Times New Roman" w:hAnsi="Times New Roman"/>
          <w:b/>
          <w:iCs/>
          <w:szCs w:val="24"/>
          <w:lang w:val="hr-HR"/>
        </w:rPr>
      </w:pPr>
    </w:p>
    <w:p w14:paraId="7F6D2C5E" w14:textId="77777777" w:rsidR="004641C5" w:rsidRDefault="004641C5" w:rsidP="004641C5">
      <w:pPr>
        <w:tabs>
          <w:tab w:val="left" w:pos="851"/>
        </w:tabs>
        <w:jc w:val="both"/>
        <w:rPr>
          <w:rFonts w:ascii="Times New Roman" w:hAnsi="Times New Roman"/>
          <w:iCs/>
          <w:szCs w:val="24"/>
          <w:lang w:val="hr-HR"/>
        </w:rPr>
      </w:pPr>
      <w:r w:rsidRPr="004641C5">
        <w:rPr>
          <w:rFonts w:ascii="Times New Roman" w:hAnsi="Times New Roman"/>
          <w:b/>
          <w:iCs/>
          <w:szCs w:val="24"/>
          <w:lang w:val="hr-HR"/>
        </w:rPr>
        <w:tab/>
      </w:r>
      <w:r w:rsidRPr="004641C5">
        <w:rPr>
          <w:rFonts w:ascii="Times New Roman" w:hAnsi="Times New Roman"/>
          <w:iCs/>
          <w:szCs w:val="24"/>
          <w:lang w:val="hr-HR"/>
        </w:rPr>
        <w:t xml:space="preserve">Sredstva iz članka </w:t>
      </w:r>
      <w:r w:rsidR="0012609B">
        <w:rPr>
          <w:rFonts w:ascii="Times New Roman" w:hAnsi="Times New Roman"/>
          <w:iCs/>
          <w:szCs w:val="24"/>
          <w:lang w:val="hr-HR"/>
        </w:rPr>
        <w:t>4.</w:t>
      </w:r>
      <w:r w:rsidRPr="004641C5">
        <w:rPr>
          <w:rFonts w:ascii="Times New Roman" w:hAnsi="Times New Roman"/>
          <w:iCs/>
          <w:szCs w:val="24"/>
          <w:lang w:val="hr-HR"/>
        </w:rPr>
        <w:t xml:space="preserve"> ovog ugovora mogu se koristiti za provedbu prihvatljivih aktivnosti </w:t>
      </w:r>
      <w:r w:rsidRPr="008A37D6">
        <w:rPr>
          <w:rFonts w:ascii="Times New Roman" w:hAnsi="Times New Roman"/>
          <w:iCs/>
          <w:szCs w:val="24"/>
          <w:lang w:val="hr-HR"/>
        </w:rPr>
        <w:t>navedenog programa/projekta sukladno Obrascu za prijavu i obrascu proračuna</w:t>
      </w:r>
      <w:r w:rsidR="00C52638" w:rsidRPr="008A37D6">
        <w:rPr>
          <w:rFonts w:ascii="Times New Roman" w:hAnsi="Times New Roman"/>
          <w:iCs/>
          <w:szCs w:val="24"/>
          <w:lang w:val="hr-HR"/>
        </w:rPr>
        <w:t>-troškovnika</w:t>
      </w:r>
      <w:r w:rsidRPr="008A37D6">
        <w:rPr>
          <w:rFonts w:ascii="Times New Roman" w:hAnsi="Times New Roman"/>
          <w:iCs/>
          <w:szCs w:val="24"/>
          <w:lang w:val="hr-HR"/>
        </w:rPr>
        <w:t xml:space="preserve"> programa/projekta.</w:t>
      </w:r>
    </w:p>
    <w:p w14:paraId="02DCBEB8" w14:textId="5B962E1A" w:rsidR="005F3074" w:rsidRPr="0093467C" w:rsidRDefault="001278B4" w:rsidP="001278B4">
      <w:pPr>
        <w:jc w:val="both"/>
        <w:rPr>
          <w:rFonts w:ascii="Times New Roman" w:hAnsi="Times New Roman"/>
          <w:noProof/>
          <w:szCs w:val="24"/>
          <w:lang w:val="hr-HR"/>
        </w:rPr>
      </w:pPr>
      <w:r>
        <w:rPr>
          <w:rFonts w:ascii="Times New Roman" w:hAnsi="Times New Roman"/>
          <w:iCs/>
          <w:szCs w:val="24"/>
          <w:lang w:val="hr-HR"/>
        </w:rPr>
        <w:tab/>
      </w:r>
      <w:r w:rsidRPr="00275517">
        <w:rPr>
          <w:rFonts w:ascii="Times New Roman" w:hAnsi="Times New Roman"/>
          <w:noProof/>
          <w:szCs w:val="24"/>
          <w:lang w:val="hr-HR"/>
        </w:rPr>
        <w:t>Odobrena sredstva Udruga mora namjenski trošiti</w:t>
      </w:r>
      <w:r w:rsidRPr="00275517">
        <w:rPr>
          <w:rFonts w:ascii="Times New Roman" w:hAnsi="Times New Roman"/>
          <w:iCs/>
          <w:noProof/>
          <w:szCs w:val="24"/>
          <w:lang w:val="hr-HR"/>
        </w:rPr>
        <w:t xml:space="preserve"> te se obvezuje Županiji dostaviti pisano izvješće</w:t>
      </w:r>
      <w:r>
        <w:t xml:space="preserve"> </w:t>
      </w:r>
      <w:r w:rsidRPr="00744E59">
        <w:rPr>
          <w:rFonts w:ascii="Times New Roman" w:hAnsi="Times New Roman"/>
          <w:iCs/>
          <w:noProof/>
          <w:szCs w:val="24"/>
          <w:lang w:val="hr-HR"/>
        </w:rPr>
        <w:t>o provedenom programu/projektu te isto potkrijepiti sa računima i drugim dokazima (izvodima o prometu po računu)</w:t>
      </w:r>
      <w:r w:rsidRPr="00744E59">
        <w:t xml:space="preserve"> </w:t>
      </w:r>
      <w:r w:rsidRPr="00744E59">
        <w:rPr>
          <w:rFonts w:ascii="Times New Roman" w:hAnsi="Times New Roman"/>
          <w:iCs/>
          <w:noProof/>
          <w:szCs w:val="24"/>
          <w:lang w:val="hr-HR"/>
        </w:rPr>
        <w:t>odmah po završetku programa/projekta, a</w:t>
      </w:r>
      <w:r w:rsidRPr="00275517">
        <w:rPr>
          <w:rFonts w:ascii="Times New Roman" w:hAnsi="Times New Roman"/>
          <w:iCs/>
          <w:noProof/>
          <w:szCs w:val="24"/>
          <w:lang w:val="hr-HR"/>
        </w:rPr>
        <w:t xml:space="preserve"> najkasnije </w:t>
      </w:r>
      <w:r w:rsidRPr="00275517">
        <w:rPr>
          <w:rFonts w:ascii="Times New Roman" w:hAnsi="Times New Roman"/>
          <w:noProof/>
          <w:szCs w:val="24"/>
          <w:lang w:val="hr-HR"/>
        </w:rPr>
        <w:t>do 31. prosinca 202</w:t>
      </w:r>
      <w:r w:rsidR="00D24600">
        <w:rPr>
          <w:rFonts w:ascii="Times New Roman" w:hAnsi="Times New Roman"/>
          <w:noProof/>
          <w:szCs w:val="24"/>
          <w:lang w:val="hr-HR"/>
        </w:rPr>
        <w:t>5</w:t>
      </w:r>
      <w:r w:rsidRPr="00275517">
        <w:rPr>
          <w:rFonts w:ascii="Times New Roman" w:hAnsi="Times New Roman"/>
          <w:noProof/>
          <w:szCs w:val="24"/>
          <w:lang w:val="hr-HR"/>
        </w:rPr>
        <w:t>. godine</w:t>
      </w:r>
      <w:r>
        <w:rPr>
          <w:rFonts w:ascii="Times New Roman" w:hAnsi="Times New Roman"/>
          <w:noProof/>
          <w:szCs w:val="24"/>
          <w:lang w:val="hr-HR"/>
        </w:rPr>
        <w:t>.</w:t>
      </w:r>
    </w:p>
    <w:p w14:paraId="71A58CD2" w14:textId="77777777" w:rsidR="004641C5" w:rsidRPr="004641C5" w:rsidRDefault="004641C5" w:rsidP="004641C5">
      <w:pPr>
        <w:tabs>
          <w:tab w:val="left" w:pos="851"/>
        </w:tabs>
        <w:jc w:val="both"/>
        <w:rPr>
          <w:rFonts w:ascii="Times New Roman" w:hAnsi="Times New Roman"/>
          <w:iCs/>
          <w:szCs w:val="24"/>
          <w:lang w:val="hr-HR"/>
        </w:rPr>
      </w:pPr>
      <w:r w:rsidRPr="004641C5">
        <w:rPr>
          <w:rFonts w:ascii="Times New Roman" w:hAnsi="Times New Roman"/>
          <w:iCs/>
          <w:szCs w:val="24"/>
          <w:lang w:val="hr-HR"/>
        </w:rPr>
        <w:tab/>
        <w:t xml:space="preserve">Udruga se obvezuje Upravnom odjelu za zdravstvo, </w:t>
      </w:r>
      <w:r w:rsidR="00C52638">
        <w:rPr>
          <w:rFonts w:ascii="Times New Roman" w:hAnsi="Times New Roman"/>
          <w:iCs/>
          <w:szCs w:val="24"/>
          <w:lang w:val="hr-HR"/>
        </w:rPr>
        <w:t>demografiju i mlade</w:t>
      </w:r>
      <w:r w:rsidRPr="004641C5">
        <w:rPr>
          <w:rFonts w:ascii="Times New Roman" w:hAnsi="Times New Roman"/>
          <w:iCs/>
          <w:szCs w:val="24"/>
          <w:lang w:val="hr-HR"/>
        </w:rPr>
        <w:t xml:space="preserve"> dostaviti detaljno izvješće i to</w:t>
      </w:r>
      <w:r w:rsidR="00275517">
        <w:rPr>
          <w:rFonts w:ascii="Times New Roman" w:hAnsi="Times New Roman"/>
          <w:iCs/>
          <w:szCs w:val="24"/>
          <w:lang w:val="hr-HR"/>
        </w:rPr>
        <w:t xml:space="preserve"> na:</w:t>
      </w:r>
    </w:p>
    <w:p w14:paraId="77183671" w14:textId="77777777" w:rsidR="004641C5" w:rsidRPr="00275517" w:rsidRDefault="00C52638" w:rsidP="004641C5">
      <w:pPr>
        <w:numPr>
          <w:ilvl w:val="0"/>
          <w:numId w:val="17"/>
        </w:numPr>
        <w:tabs>
          <w:tab w:val="left" w:pos="851"/>
        </w:tabs>
        <w:contextualSpacing/>
        <w:jc w:val="both"/>
        <w:rPr>
          <w:rFonts w:ascii="Times New Roman" w:hAnsi="Times New Roman"/>
          <w:iCs/>
          <w:noProof/>
          <w:szCs w:val="24"/>
          <w:lang w:val="hr-HR"/>
        </w:rPr>
      </w:pPr>
      <w:r w:rsidRPr="00275517">
        <w:rPr>
          <w:rFonts w:ascii="Times New Roman" w:hAnsi="Times New Roman"/>
          <w:iCs/>
          <w:noProof/>
          <w:szCs w:val="24"/>
          <w:lang w:val="hr-HR"/>
        </w:rPr>
        <w:t>Obra</w:t>
      </w:r>
      <w:r w:rsidR="003E1BCF">
        <w:rPr>
          <w:rFonts w:ascii="Times New Roman" w:hAnsi="Times New Roman"/>
          <w:iCs/>
          <w:noProof/>
          <w:szCs w:val="24"/>
          <w:lang w:val="hr-HR"/>
        </w:rPr>
        <w:t>s</w:t>
      </w:r>
      <w:r w:rsidR="00275517" w:rsidRPr="00275517">
        <w:rPr>
          <w:rFonts w:ascii="Times New Roman" w:hAnsi="Times New Roman"/>
          <w:iCs/>
          <w:noProof/>
          <w:szCs w:val="24"/>
          <w:lang w:val="hr-HR"/>
        </w:rPr>
        <w:t>cu</w:t>
      </w:r>
      <w:r w:rsidRPr="00275517">
        <w:rPr>
          <w:rFonts w:ascii="Times New Roman" w:hAnsi="Times New Roman"/>
          <w:iCs/>
          <w:noProof/>
          <w:szCs w:val="24"/>
          <w:lang w:val="hr-HR"/>
        </w:rPr>
        <w:t xml:space="preserve"> za izvještavanje</w:t>
      </w:r>
      <w:r w:rsidR="00275517" w:rsidRPr="00275517">
        <w:rPr>
          <w:rFonts w:ascii="Times New Roman" w:hAnsi="Times New Roman"/>
          <w:iCs/>
          <w:noProof/>
          <w:szCs w:val="24"/>
          <w:lang w:val="hr-HR"/>
        </w:rPr>
        <w:t>,</w:t>
      </w:r>
    </w:p>
    <w:p w14:paraId="76ED8B74" w14:textId="77777777" w:rsidR="004641C5" w:rsidRDefault="00C52638" w:rsidP="004641C5">
      <w:pPr>
        <w:numPr>
          <w:ilvl w:val="0"/>
          <w:numId w:val="17"/>
        </w:numPr>
        <w:tabs>
          <w:tab w:val="left" w:pos="851"/>
        </w:tabs>
        <w:contextualSpacing/>
        <w:jc w:val="both"/>
        <w:rPr>
          <w:rFonts w:ascii="Times New Roman" w:hAnsi="Times New Roman"/>
          <w:iCs/>
          <w:noProof/>
          <w:szCs w:val="24"/>
          <w:lang w:val="hr-HR"/>
        </w:rPr>
      </w:pPr>
      <w:r w:rsidRPr="00275517">
        <w:rPr>
          <w:rFonts w:ascii="Times New Roman" w:hAnsi="Times New Roman"/>
          <w:noProof/>
          <w:szCs w:val="24"/>
          <w:lang w:val="hr-HR"/>
        </w:rPr>
        <w:t>Obra</w:t>
      </w:r>
      <w:r w:rsidR="003E1BCF">
        <w:rPr>
          <w:rFonts w:ascii="Times New Roman" w:hAnsi="Times New Roman"/>
          <w:noProof/>
          <w:szCs w:val="24"/>
          <w:lang w:val="hr-HR"/>
        </w:rPr>
        <w:t>s</w:t>
      </w:r>
      <w:r w:rsidR="00275517" w:rsidRPr="00275517">
        <w:rPr>
          <w:rFonts w:ascii="Times New Roman" w:hAnsi="Times New Roman"/>
          <w:noProof/>
          <w:szCs w:val="24"/>
          <w:lang w:val="hr-HR"/>
        </w:rPr>
        <w:t>cu</w:t>
      </w:r>
      <w:r w:rsidRPr="00275517">
        <w:rPr>
          <w:rFonts w:ascii="Times New Roman" w:hAnsi="Times New Roman"/>
          <w:noProof/>
          <w:szCs w:val="24"/>
          <w:lang w:val="hr-HR"/>
        </w:rPr>
        <w:t xml:space="preserve"> financijskog izvještaja o utrošku sredstava</w:t>
      </w:r>
      <w:r w:rsidR="00272630">
        <w:rPr>
          <w:rFonts w:ascii="Times New Roman" w:hAnsi="Times New Roman"/>
          <w:iCs/>
          <w:noProof/>
          <w:szCs w:val="24"/>
          <w:lang w:val="hr-HR"/>
        </w:rPr>
        <w:t>,</w:t>
      </w:r>
    </w:p>
    <w:p w14:paraId="120BCB78" w14:textId="77777777" w:rsidR="004641C5" w:rsidRPr="00D560ED" w:rsidRDefault="00272630" w:rsidP="00D560ED">
      <w:pPr>
        <w:tabs>
          <w:tab w:val="left" w:pos="851"/>
        </w:tabs>
        <w:ind w:left="720"/>
        <w:contextualSpacing/>
        <w:jc w:val="both"/>
        <w:rPr>
          <w:rFonts w:ascii="Times New Roman" w:hAnsi="Times New Roman"/>
          <w:iCs/>
          <w:noProof/>
          <w:szCs w:val="24"/>
          <w:lang w:val="hr-HR"/>
        </w:rPr>
      </w:pPr>
      <w:r w:rsidRPr="00272630">
        <w:rPr>
          <w:rFonts w:ascii="Times New Roman" w:hAnsi="Times New Roman"/>
          <w:iCs/>
          <w:noProof/>
          <w:szCs w:val="24"/>
          <w:lang w:val="hr-HR"/>
        </w:rPr>
        <w:t xml:space="preserve">koji se mogu preuzeti s web stranice Bjelovarsko-bilogorske županije www.bbz.hr.  </w:t>
      </w:r>
    </w:p>
    <w:p w14:paraId="6989647A" w14:textId="77777777" w:rsidR="004641C5" w:rsidRPr="00275517" w:rsidRDefault="004641C5" w:rsidP="004641C5">
      <w:pPr>
        <w:tabs>
          <w:tab w:val="left" w:pos="851"/>
        </w:tabs>
        <w:jc w:val="center"/>
        <w:rPr>
          <w:rFonts w:ascii="Times New Roman" w:hAnsi="Times New Roman"/>
          <w:b/>
          <w:iCs/>
          <w:noProof/>
          <w:szCs w:val="24"/>
          <w:lang w:val="hr-HR"/>
        </w:rPr>
      </w:pPr>
    </w:p>
    <w:p w14:paraId="56E08AC3" w14:textId="77777777" w:rsidR="004641C5" w:rsidRPr="00275517" w:rsidRDefault="004641C5" w:rsidP="004641C5">
      <w:pPr>
        <w:tabs>
          <w:tab w:val="left" w:pos="851"/>
        </w:tabs>
        <w:jc w:val="center"/>
        <w:rPr>
          <w:rFonts w:ascii="Times New Roman" w:hAnsi="Times New Roman"/>
          <w:b/>
          <w:iCs/>
          <w:noProof/>
          <w:szCs w:val="24"/>
          <w:lang w:val="hr-HR"/>
        </w:rPr>
      </w:pPr>
      <w:r w:rsidRPr="00275517">
        <w:rPr>
          <w:rFonts w:ascii="Times New Roman" w:hAnsi="Times New Roman"/>
          <w:b/>
          <w:iCs/>
          <w:noProof/>
          <w:szCs w:val="24"/>
          <w:lang w:val="hr-HR"/>
        </w:rPr>
        <w:t xml:space="preserve">Članak </w:t>
      </w:r>
      <w:r w:rsidR="0012609B">
        <w:rPr>
          <w:rFonts w:ascii="Times New Roman" w:hAnsi="Times New Roman"/>
          <w:b/>
          <w:iCs/>
          <w:noProof/>
          <w:szCs w:val="24"/>
          <w:lang w:val="hr-HR"/>
        </w:rPr>
        <w:t>6</w:t>
      </w:r>
      <w:r w:rsidRPr="00275517">
        <w:rPr>
          <w:rFonts w:ascii="Times New Roman" w:hAnsi="Times New Roman"/>
          <w:b/>
          <w:iCs/>
          <w:noProof/>
          <w:szCs w:val="24"/>
          <w:lang w:val="hr-HR"/>
        </w:rPr>
        <w:t>.</w:t>
      </w:r>
    </w:p>
    <w:p w14:paraId="7F385100" w14:textId="77777777" w:rsidR="004641C5" w:rsidRPr="004641C5" w:rsidRDefault="004641C5" w:rsidP="004641C5">
      <w:pPr>
        <w:tabs>
          <w:tab w:val="left" w:pos="851"/>
        </w:tabs>
        <w:jc w:val="center"/>
        <w:rPr>
          <w:rFonts w:ascii="Times New Roman" w:hAnsi="Times New Roman"/>
          <w:b/>
          <w:iCs/>
          <w:szCs w:val="24"/>
          <w:lang w:val="hr-HR"/>
        </w:rPr>
      </w:pPr>
    </w:p>
    <w:p w14:paraId="2E885800" w14:textId="77777777" w:rsidR="004641C5" w:rsidRPr="004641C5" w:rsidRDefault="004641C5" w:rsidP="004641C5">
      <w:pPr>
        <w:tabs>
          <w:tab w:val="left" w:pos="851"/>
        </w:tabs>
        <w:jc w:val="both"/>
        <w:rPr>
          <w:rFonts w:ascii="Times New Roman" w:hAnsi="Times New Roman"/>
          <w:bCs/>
          <w:szCs w:val="24"/>
          <w:lang w:val="hr-HR"/>
        </w:rPr>
      </w:pPr>
      <w:r w:rsidRPr="004641C5">
        <w:rPr>
          <w:rFonts w:ascii="Times New Roman" w:hAnsi="Times New Roman"/>
          <w:bCs/>
          <w:szCs w:val="24"/>
          <w:lang w:val="hr-HR"/>
        </w:rPr>
        <w:tab/>
        <w:t xml:space="preserve">Županija </w:t>
      </w:r>
      <w:r w:rsidR="00D10492">
        <w:rPr>
          <w:rFonts w:ascii="Times New Roman" w:hAnsi="Times New Roman"/>
          <w:bCs/>
          <w:szCs w:val="24"/>
          <w:lang w:val="hr-HR"/>
        </w:rPr>
        <w:t>ima</w:t>
      </w:r>
      <w:r w:rsidRPr="004641C5">
        <w:rPr>
          <w:rFonts w:ascii="Times New Roman" w:hAnsi="Times New Roman"/>
          <w:bCs/>
          <w:szCs w:val="24"/>
          <w:lang w:val="hr-HR"/>
        </w:rPr>
        <w:t xml:space="preserve"> pravo kontinuirano pra</w:t>
      </w:r>
      <w:r w:rsidR="003B1CCA">
        <w:rPr>
          <w:rFonts w:ascii="Times New Roman" w:hAnsi="Times New Roman"/>
          <w:bCs/>
          <w:szCs w:val="24"/>
          <w:lang w:val="hr-HR"/>
        </w:rPr>
        <w:t>titi</w:t>
      </w:r>
      <w:r w:rsidRPr="004641C5">
        <w:rPr>
          <w:rFonts w:ascii="Times New Roman" w:hAnsi="Times New Roman"/>
          <w:bCs/>
          <w:szCs w:val="24"/>
          <w:lang w:val="hr-HR"/>
        </w:rPr>
        <w:t xml:space="preserve"> program/projekt Udruge iz članka 3. ovog ugovora, te preispitiva</w:t>
      </w:r>
      <w:r w:rsidR="003B1CCA">
        <w:rPr>
          <w:rFonts w:ascii="Times New Roman" w:hAnsi="Times New Roman"/>
          <w:bCs/>
          <w:szCs w:val="24"/>
          <w:lang w:val="hr-HR"/>
        </w:rPr>
        <w:t>ti</w:t>
      </w:r>
      <w:r w:rsidRPr="004641C5">
        <w:rPr>
          <w:rFonts w:ascii="Times New Roman" w:hAnsi="Times New Roman"/>
          <w:bCs/>
          <w:szCs w:val="24"/>
          <w:lang w:val="hr-HR"/>
        </w:rPr>
        <w:t xml:space="preserve"> financij</w:t>
      </w:r>
      <w:r w:rsidR="003B1CCA">
        <w:rPr>
          <w:rFonts w:ascii="Times New Roman" w:hAnsi="Times New Roman"/>
          <w:bCs/>
          <w:szCs w:val="24"/>
          <w:lang w:val="hr-HR"/>
        </w:rPr>
        <w:t>e</w:t>
      </w:r>
      <w:r w:rsidRPr="004641C5">
        <w:rPr>
          <w:rFonts w:ascii="Times New Roman" w:hAnsi="Times New Roman"/>
          <w:bCs/>
          <w:szCs w:val="24"/>
          <w:lang w:val="hr-HR"/>
        </w:rPr>
        <w:t xml:space="preserve"> i troškov</w:t>
      </w:r>
      <w:r w:rsidR="003B1CCA">
        <w:rPr>
          <w:rFonts w:ascii="Times New Roman" w:hAnsi="Times New Roman"/>
          <w:bCs/>
          <w:szCs w:val="24"/>
          <w:lang w:val="hr-HR"/>
        </w:rPr>
        <w:t>e</w:t>
      </w:r>
      <w:r w:rsidRPr="004641C5">
        <w:rPr>
          <w:rFonts w:ascii="Times New Roman" w:hAnsi="Times New Roman"/>
          <w:bCs/>
          <w:szCs w:val="24"/>
          <w:lang w:val="hr-HR"/>
        </w:rPr>
        <w:t xml:space="preserve"> </w:t>
      </w:r>
      <w:r w:rsidR="00B33C8C">
        <w:rPr>
          <w:rFonts w:ascii="Times New Roman" w:hAnsi="Times New Roman"/>
          <w:bCs/>
          <w:szCs w:val="24"/>
          <w:lang w:val="hr-HR"/>
        </w:rPr>
        <w:t xml:space="preserve">programa/projekta </w:t>
      </w:r>
      <w:r w:rsidRPr="004641C5">
        <w:rPr>
          <w:rFonts w:ascii="Times New Roman" w:hAnsi="Times New Roman"/>
          <w:bCs/>
          <w:szCs w:val="24"/>
          <w:lang w:val="hr-HR"/>
        </w:rPr>
        <w:t>u bilo koje vrijeme trajanja ili nakon završetka projekta.</w:t>
      </w:r>
    </w:p>
    <w:p w14:paraId="3FA4BA29" w14:textId="77777777" w:rsidR="004641C5" w:rsidRPr="004641C5" w:rsidRDefault="004641C5" w:rsidP="004641C5">
      <w:pPr>
        <w:tabs>
          <w:tab w:val="left" w:pos="851"/>
        </w:tabs>
        <w:jc w:val="both"/>
        <w:rPr>
          <w:rFonts w:ascii="Times New Roman" w:hAnsi="Times New Roman"/>
          <w:bCs/>
          <w:szCs w:val="24"/>
          <w:lang w:val="hr-HR"/>
        </w:rPr>
      </w:pPr>
      <w:r w:rsidRPr="004641C5">
        <w:rPr>
          <w:rFonts w:ascii="Times New Roman" w:hAnsi="Times New Roman"/>
          <w:bCs/>
          <w:szCs w:val="24"/>
          <w:lang w:val="hr-HR"/>
        </w:rPr>
        <w:tab/>
        <w:t>U slučaju da Županija utvrdi da:</w:t>
      </w:r>
    </w:p>
    <w:p w14:paraId="2D869FA5" w14:textId="77777777" w:rsidR="004641C5" w:rsidRPr="004641C5" w:rsidRDefault="004641C5" w:rsidP="004641C5">
      <w:pPr>
        <w:numPr>
          <w:ilvl w:val="0"/>
          <w:numId w:val="18"/>
        </w:numPr>
        <w:tabs>
          <w:tab w:val="left" w:pos="851"/>
        </w:tabs>
        <w:contextualSpacing/>
        <w:jc w:val="both"/>
        <w:rPr>
          <w:rFonts w:ascii="Times New Roman" w:hAnsi="Times New Roman"/>
          <w:bCs/>
          <w:szCs w:val="24"/>
          <w:lang w:val="hr-HR"/>
        </w:rPr>
      </w:pPr>
      <w:r w:rsidRPr="004641C5">
        <w:rPr>
          <w:rFonts w:ascii="Times New Roman" w:hAnsi="Times New Roman"/>
          <w:bCs/>
          <w:szCs w:val="24"/>
          <w:lang w:val="hr-HR"/>
        </w:rPr>
        <w:t>udruga nenamjenski koristi sredstva,</w:t>
      </w:r>
    </w:p>
    <w:p w14:paraId="20A7543C" w14:textId="77777777" w:rsidR="004641C5" w:rsidRDefault="00907FCB" w:rsidP="004641C5">
      <w:pPr>
        <w:numPr>
          <w:ilvl w:val="0"/>
          <w:numId w:val="18"/>
        </w:numPr>
        <w:tabs>
          <w:tab w:val="left" w:pos="851"/>
        </w:tabs>
        <w:contextualSpacing/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 xml:space="preserve">udruga </w:t>
      </w:r>
      <w:r w:rsidR="00150443">
        <w:rPr>
          <w:rFonts w:ascii="Times New Roman" w:hAnsi="Times New Roman"/>
          <w:bCs/>
          <w:szCs w:val="24"/>
          <w:lang w:val="hr-HR"/>
        </w:rPr>
        <w:t>odustane od provedbe</w:t>
      </w:r>
      <w:r>
        <w:rPr>
          <w:rFonts w:ascii="Times New Roman" w:hAnsi="Times New Roman"/>
          <w:bCs/>
          <w:szCs w:val="24"/>
          <w:lang w:val="hr-HR"/>
        </w:rPr>
        <w:t xml:space="preserve"> programa/projekta</w:t>
      </w:r>
      <w:r w:rsidR="004641C5" w:rsidRPr="004641C5">
        <w:rPr>
          <w:rFonts w:ascii="Times New Roman" w:hAnsi="Times New Roman"/>
          <w:bCs/>
          <w:szCs w:val="24"/>
          <w:lang w:val="hr-HR"/>
        </w:rPr>
        <w:t>,</w:t>
      </w:r>
    </w:p>
    <w:p w14:paraId="4E574CBA" w14:textId="77777777" w:rsidR="00907FCB" w:rsidRPr="004641C5" w:rsidRDefault="00907FCB" w:rsidP="004641C5">
      <w:pPr>
        <w:numPr>
          <w:ilvl w:val="0"/>
          <w:numId w:val="18"/>
        </w:numPr>
        <w:tabs>
          <w:tab w:val="left" w:pos="851"/>
        </w:tabs>
        <w:contextualSpacing/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>postoji dvostruko financiranje,</w:t>
      </w:r>
    </w:p>
    <w:p w14:paraId="062747A0" w14:textId="239A8CF4" w:rsidR="004641C5" w:rsidRDefault="006250CD" w:rsidP="006250CD">
      <w:pPr>
        <w:tabs>
          <w:tab w:val="left" w:pos="851"/>
        </w:tabs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ab/>
      </w:r>
      <w:r w:rsidR="00907FCB">
        <w:rPr>
          <w:rFonts w:ascii="Times New Roman" w:hAnsi="Times New Roman"/>
          <w:bCs/>
          <w:szCs w:val="24"/>
          <w:lang w:val="hr-HR"/>
        </w:rPr>
        <w:t>Udruga je</w:t>
      </w:r>
      <w:r w:rsidR="00907FCB" w:rsidRPr="00907FCB">
        <w:rPr>
          <w:rFonts w:ascii="Times New Roman" w:hAnsi="Times New Roman"/>
          <w:bCs/>
          <w:szCs w:val="24"/>
          <w:lang w:val="hr-HR"/>
        </w:rPr>
        <w:t xml:space="preserve"> duž</w:t>
      </w:r>
      <w:r w:rsidR="00907FCB">
        <w:rPr>
          <w:rFonts w:ascii="Times New Roman" w:hAnsi="Times New Roman"/>
          <w:bCs/>
          <w:szCs w:val="24"/>
          <w:lang w:val="hr-HR"/>
        </w:rPr>
        <w:t>na</w:t>
      </w:r>
      <w:r w:rsidR="00907FCB" w:rsidRPr="00907FCB">
        <w:rPr>
          <w:rFonts w:ascii="Times New Roman" w:hAnsi="Times New Roman"/>
          <w:bCs/>
          <w:szCs w:val="24"/>
          <w:lang w:val="hr-HR"/>
        </w:rPr>
        <w:t xml:space="preserve"> </w:t>
      </w:r>
      <w:r w:rsidR="00907FCB">
        <w:rPr>
          <w:rFonts w:ascii="Times New Roman" w:hAnsi="Times New Roman"/>
          <w:bCs/>
          <w:szCs w:val="24"/>
          <w:lang w:val="hr-HR"/>
        </w:rPr>
        <w:t>dobivena</w:t>
      </w:r>
      <w:r w:rsidR="00907FCB" w:rsidRPr="00907FCB">
        <w:rPr>
          <w:rFonts w:ascii="Times New Roman" w:hAnsi="Times New Roman"/>
          <w:bCs/>
          <w:szCs w:val="24"/>
          <w:lang w:val="hr-HR"/>
        </w:rPr>
        <w:t xml:space="preserve"> sredstva vratiti u proračun Bjelovarsko-bilogorske županije.</w:t>
      </w:r>
    </w:p>
    <w:p w14:paraId="7B1E28F4" w14:textId="77777777" w:rsidR="000D62FA" w:rsidRDefault="000D62FA" w:rsidP="006250CD">
      <w:pPr>
        <w:tabs>
          <w:tab w:val="left" w:pos="851"/>
        </w:tabs>
        <w:jc w:val="both"/>
        <w:rPr>
          <w:rFonts w:ascii="Times New Roman" w:hAnsi="Times New Roman"/>
          <w:bCs/>
          <w:szCs w:val="24"/>
          <w:lang w:val="hr-HR"/>
        </w:rPr>
      </w:pPr>
    </w:p>
    <w:p w14:paraId="1F54230E" w14:textId="14D363BD" w:rsidR="000D62FA" w:rsidRDefault="000D62FA" w:rsidP="006250CD">
      <w:pPr>
        <w:tabs>
          <w:tab w:val="left" w:pos="851"/>
        </w:tabs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ab/>
        <w:t>U slučaju da Županija utvrdi da:</w:t>
      </w:r>
    </w:p>
    <w:p w14:paraId="4AE1C669" w14:textId="77777777" w:rsidR="00D235DE" w:rsidRDefault="000D62FA" w:rsidP="00D235DE">
      <w:pPr>
        <w:pStyle w:val="ListParagraph"/>
        <w:numPr>
          <w:ilvl w:val="0"/>
          <w:numId w:val="19"/>
        </w:numPr>
        <w:tabs>
          <w:tab w:val="left" w:pos="851"/>
        </w:tabs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>sredstva nisu u potpunosti utrošena, odnosno sav dobiveni iznos nije potkrijepljen računima i drugim dokazima (izvodima o prometu po računu),</w:t>
      </w:r>
      <w:r w:rsidR="00D235DE">
        <w:rPr>
          <w:rFonts w:ascii="Times New Roman" w:hAnsi="Times New Roman"/>
          <w:bCs/>
          <w:szCs w:val="24"/>
          <w:lang w:val="hr-HR"/>
        </w:rPr>
        <w:t xml:space="preserve"> </w:t>
      </w:r>
    </w:p>
    <w:p w14:paraId="0E0B0568" w14:textId="52858016" w:rsidR="000D62FA" w:rsidRPr="00D235DE" w:rsidRDefault="00D235DE" w:rsidP="00D235DE">
      <w:pPr>
        <w:pStyle w:val="ListParagraph"/>
        <w:tabs>
          <w:tab w:val="left" w:pos="851"/>
        </w:tabs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ab/>
      </w:r>
      <w:r w:rsidR="000D62FA" w:rsidRPr="00D235DE">
        <w:rPr>
          <w:rFonts w:ascii="Times New Roman" w:hAnsi="Times New Roman"/>
          <w:bCs/>
          <w:szCs w:val="24"/>
          <w:lang w:val="hr-HR"/>
        </w:rPr>
        <w:t>Udruga je dužna razliku iznosa vratiti u proračun Bjelovarsko-bilogorske županije.</w:t>
      </w:r>
    </w:p>
    <w:p w14:paraId="2BF3869D" w14:textId="77777777" w:rsidR="003B53B6" w:rsidRDefault="003B53B6" w:rsidP="006250CD">
      <w:pPr>
        <w:tabs>
          <w:tab w:val="left" w:pos="851"/>
        </w:tabs>
        <w:jc w:val="both"/>
        <w:rPr>
          <w:rFonts w:ascii="Times New Roman" w:hAnsi="Times New Roman"/>
          <w:bCs/>
          <w:szCs w:val="24"/>
          <w:lang w:val="hr-HR"/>
        </w:rPr>
      </w:pPr>
    </w:p>
    <w:p w14:paraId="3880056F" w14:textId="1E930C47" w:rsidR="008A37D6" w:rsidRPr="004641C5" w:rsidRDefault="008A37D6" w:rsidP="006250CD">
      <w:pPr>
        <w:tabs>
          <w:tab w:val="left" w:pos="851"/>
        </w:tabs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ab/>
      </w:r>
      <w:r w:rsidRPr="008A37D6">
        <w:rPr>
          <w:rFonts w:ascii="Times New Roman" w:hAnsi="Times New Roman"/>
          <w:bCs/>
          <w:szCs w:val="24"/>
          <w:lang w:val="hr-HR"/>
        </w:rPr>
        <w:t xml:space="preserve">Udruga koji ne izvrši svoje ugovorne obveze u skladu s </w:t>
      </w:r>
      <w:r>
        <w:rPr>
          <w:rFonts w:ascii="Times New Roman" w:hAnsi="Times New Roman"/>
          <w:bCs/>
          <w:szCs w:val="24"/>
          <w:lang w:val="hr-HR"/>
        </w:rPr>
        <w:t>ovim u</w:t>
      </w:r>
      <w:r w:rsidRPr="008A37D6">
        <w:rPr>
          <w:rFonts w:ascii="Times New Roman" w:hAnsi="Times New Roman"/>
          <w:bCs/>
          <w:szCs w:val="24"/>
          <w:lang w:val="hr-HR"/>
        </w:rPr>
        <w:t>govorom o dodjeli financijskih sredstava, a što je dovelo do raskida Ugovora ili povrata</w:t>
      </w:r>
      <w:r w:rsidR="00705B33">
        <w:rPr>
          <w:rFonts w:ascii="Times New Roman" w:hAnsi="Times New Roman"/>
          <w:bCs/>
          <w:szCs w:val="24"/>
          <w:lang w:val="hr-HR"/>
        </w:rPr>
        <w:t xml:space="preserve"> cjelokupnog iznosa</w:t>
      </w:r>
      <w:r w:rsidRPr="008A37D6">
        <w:rPr>
          <w:rFonts w:ascii="Times New Roman" w:hAnsi="Times New Roman"/>
          <w:bCs/>
          <w:szCs w:val="24"/>
          <w:lang w:val="hr-HR"/>
        </w:rPr>
        <w:t xml:space="preserve"> sredstava zbog vlastite krivnje, nemara, ili utvrđenog dvostrukog financiranja neće biti prihvatljiv kao podnositelj za Javni poziv za financiranje programa/projekata udruga osoba s invaliditetom na području Bjelovarsko-bilogorske županije u sljedeće tri godine.</w:t>
      </w:r>
    </w:p>
    <w:p w14:paraId="225D4958" w14:textId="77777777" w:rsidR="004641C5" w:rsidRPr="004641C5" w:rsidRDefault="004641C5" w:rsidP="004641C5">
      <w:pPr>
        <w:tabs>
          <w:tab w:val="left" w:pos="851"/>
        </w:tabs>
        <w:jc w:val="both"/>
        <w:rPr>
          <w:rFonts w:ascii="Times New Roman" w:hAnsi="Times New Roman"/>
          <w:bCs/>
          <w:szCs w:val="24"/>
          <w:lang w:val="hr-HR"/>
        </w:rPr>
      </w:pPr>
    </w:p>
    <w:p w14:paraId="6FD37C86" w14:textId="77777777" w:rsidR="004641C5" w:rsidRPr="004641C5" w:rsidRDefault="004641C5" w:rsidP="004641C5">
      <w:pPr>
        <w:tabs>
          <w:tab w:val="left" w:pos="851"/>
        </w:tabs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4641C5">
        <w:rPr>
          <w:rFonts w:ascii="Times New Roman" w:hAnsi="Times New Roman"/>
          <w:b/>
          <w:bCs/>
          <w:szCs w:val="24"/>
          <w:lang w:val="hr-HR"/>
        </w:rPr>
        <w:lastRenderedPageBreak/>
        <w:t xml:space="preserve">Članak </w:t>
      </w:r>
      <w:r w:rsidR="0012609B">
        <w:rPr>
          <w:rFonts w:ascii="Times New Roman" w:hAnsi="Times New Roman"/>
          <w:b/>
          <w:bCs/>
          <w:szCs w:val="24"/>
          <w:lang w:val="hr-HR"/>
        </w:rPr>
        <w:t>7</w:t>
      </w:r>
      <w:r w:rsidRPr="004641C5">
        <w:rPr>
          <w:rFonts w:ascii="Times New Roman" w:hAnsi="Times New Roman"/>
          <w:b/>
          <w:bCs/>
          <w:szCs w:val="24"/>
          <w:lang w:val="hr-HR"/>
        </w:rPr>
        <w:t>.</w:t>
      </w:r>
    </w:p>
    <w:p w14:paraId="1F5D0C6E" w14:textId="77777777" w:rsidR="004641C5" w:rsidRPr="004641C5" w:rsidRDefault="004641C5" w:rsidP="004641C5">
      <w:pPr>
        <w:tabs>
          <w:tab w:val="left" w:pos="851"/>
        </w:tabs>
        <w:jc w:val="both"/>
        <w:rPr>
          <w:rFonts w:ascii="Times New Roman" w:hAnsi="Times New Roman"/>
          <w:bCs/>
          <w:szCs w:val="24"/>
          <w:lang w:val="hr-HR"/>
        </w:rPr>
      </w:pPr>
    </w:p>
    <w:p w14:paraId="4C2E18B9" w14:textId="0BDDBEBD" w:rsidR="00ED6AC7" w:rsidRDefault="004641C5" w:rsidP="004641C5">
      <w:pPr>
        <w:tabs>
          <w:tab w:val="left" w:pos="851"/>
        </w:tabs>
        <w:jc w:val="both"/>
        <w:rPr>
          <w:rFonts w:ascii="Times New Roman" w:hAnsi="Times New Roman"/>
          <w:bCs/>
          <w:szCs w:val="24"/>
          <w:lang w:val="hr-HR"/>
        </w:rPr>
      </w:pPr>
      <w:r w:rsidRPr="004641C5">
        <w:rPr>
          <w:rFonts w:ascii="Times New Roman" w:hAnsi="Times New Roman"/>
          <w:bCs/>
          <w:szCs w:val="24"/>
          <w:lang w:val="hr-HR"/>
        </w:rPr>
        <w:tab/>
        <w:t xml:space="preserve">Ugovorne strane suglasne </w:t>
      </w:r>
      <w:r w:rsidR="008B6724">
        <w:rPr>
          <w:rFonts w:ascii="Times New Roman" w:hAnsi="Times New Roman"/>
          <w:bCs/>
          <w:szCs w:val="24"/>
          <w:lang w:val="hr-HR"/>
        </w:rPr>
        <w:t xml:space="preserve">su </w:t>
      </w:r>
      <w:r w:rsidRPr="004641C5">
        <w:rPr>
          <w:rFonts w:ascii="Times New Roman" w:hAnsi="Times New Roman"/>
          <w:bCs/>
          <w:szCs w:val="24"/>
          <w:lang w:val="hr-HR"/>
        </w:rPr>
        <w:t>da sve eventualne sporove rješavaju sporazumno</w:t>
      </w:r>
      <w:r w:rsidR="00914FBA">
        <w:rPr>
          <w:rFonts w:ascii="Times New Roman" w:hAnsi="Times New Roman"/>
          <w:bCs/>
          <w:szCs w:val="24"/>
          <w:lang w:val="hr-HR"/>
        </w:rPr>
        <w:t xml:space="preserve">, a ako se sporazum ne postigne nadležan je </w:t>
      </w:r>
      <w:r w:rsidRPr="004641C5">
        <w:rPr>
          <w:rFonts w:ascii="Times New Roman" w:hAnsi="Times New Roman"/>
          <w:bCs/>
          <w:szCs w:val="24"/>
          <w:lang w:val="hr-HR"/>
        </w:rPr>
        <w:t>sud u Bjelovaru</w:t>
      </w:r>
      <w:r w:rsidR="00ED6AC7">
        <w:rPr>
          <w:rFonts w:ascii="Times New Roman" w:hAnsi="Times New Roman"/>
          <w:bCs/>
          <w:szCs w:val="24"/>
          <w:lang w:val="hr-HR"/>
        </w:rPr>
        <w:t>.</w:t>
      </w:r>
    </w:p>
    <w:p w14:paraId="54EB19B2" w14:textId="5A45B4FA" w:rsidR="003A7826" w:rsidRDefault="003A7826" w:rsidP="004641C5">
      <w:pPr>
        <w:tabs>
          <w:tab w:val="left" w:pos="851"/>
        </w:tabs>
        <w:jc w:val="both"/>
        <w:rPr>
          <w:rFonts w:ascii="Times New Roman" w:hAnsi="Times New Roman"/>
          <w:bCs/>
          <w:szCs w:val="24"/>
          <w:lang w:val="hr-HR"/>
        </w:rPr>
      </w:pPr>
    </w:p>
    <w:p w14:paraId="3F3CC991" w14:textId="77777777" w:rsidR="003A7826" w:rsidRPr="004641C5" w:rsidRDefault="003A7826" w:rsidP="004641C5">
      <w:pPr>
        <w:tabs>
          <w:tab w:val="left" w:pos="851"/>
        </w:tabs>
        <w:jc w:val="both"/>
        <w:rPr>
          <w:rFonts w:ascii="Times New Roman" w:hAnsi="Times New Roman"/>
          <w:bCs/>
          <w:szCs w:val="24"/>
          <w:lang w:val="hr-HR"/>
        </w:rPr>
      </w:pPr>
    </w:p>
    <w:p w14:paraId="372BB63F" w14:textId="77777777" w:rsidR="004641C5" w:rsidRPr="004641C5" w:rsidRDefault="004641C5" w:rsidP="004641C5">
      <w:pPr>
        <w:jc w:val="center"/>
        <w:rPr>
          <w:rFonts w:ascii="Times New Roman" w:hAnsi="Times New Roman"/>
          <w:b/>
          <w:szCs w:val="24"/>
          <w:lang w:val="hr-HR"/>
        </w:rPr>
      </w:pPr>
      <w:r w:rsidRPr="004641C5">
        <w:rPr>
          <w:rFonts w:ascii="Times New Roman" w:hAnsi="Times New Roman"/>
          <w:b/>
          <w:szCs w:val="24"/>
          <w:lang w:val="hr-HR"/>
        </w:rPr>
        <w:t xml:space="preserve">Članak </w:t>
      </w:r>
      <w:r w:rsidR="0012609B">
        <w:rPr>
          <w:rFonts w:ascii="Times New Roman" w:hAnsi="Times New Roman"/>
          <w:b/>
          <w:szCs w:val="24"/>
          <w:lang w:val="hr-HR"/>
        </w:rPr>
        <w:t>8</w:t>
      </w:r>
      <w:r w:rsidRPr="004641C5">
        <w:rPr>
          <w:rFonts w:ascii="Times New Roman" w:hAnsi="Times New Roman"/>
          <w:b/>
          <w:szCs w:val="24"/>
          <w:lang w:val="hr-HR"/>
        </w:rPr>
        <w:t>.</w:t>
      </w:r>
    </w:p>
    <w:p w14:paraId="22FB6D99" w14:textId="77777777" w:rsidR="004641C5" w:rsidRPr="004641C5" w:rsidRDefault="004641C5" w:rsidP="004641C5">
      <w:pPr>
        <w:keepNext/>
        <w:tabs>
          <w:tab w:val="center" w:pos="1418"/>
          <w:tab w:val="center" w:pos="6379"/>
        </w:tabs>
        <w:jc w:val="both"/>
        <w:outlineLvl w:val="3"/>
        <w:rPr>
          <w:rFonts w:ascii="Times New Roman" w:hAnsi="Times New Roman"/>
          <w:bCs/>
          <w:lang w:val="hr-HR"/>
        </w:rPr>
      </w:pPr>
      <w:r w:rsidRPr="004641C5">
        <w:rPr>
          <w:rFonts w:ascii="Times New Roman" w:hAnsi="Times New Roman"/>
          <w:bCs/>
          <w:lang w:val="hr-HR"/>
        </w:rPr>
        <w:tab/>
      </w:r>
    </w:p>
    <w:p w14:paraId="22A850D7" w14:textId="77777777" w:rsidR="004641C5" w:rsidRPr="004641C5" w:rsidRDefault="004641C5" w:rsidP="004641C5">
      <w:pPr>
        <w:keepNext/>
        <w:tabs>
          <w:tab w:val="left" w:pos="851"/>
          <w:tab w:val="center" w:pos="1418"/>
          <w:tab w:val="center" w:pos="6379"/>
        </w:tabs>
        <w:jc w:val="both"/>
        <w:outlineLvl w:val="3"/>
        <w:rPr>
          <w:rFonts w:ascii="Times New Roman" w:hAnsi="Times New Roman"/>
          <w:bCs/>
          <w:lang w:val="hr-HR"/>
        </w:rPr>
      </w:pPr>
      <w:r w:rsidRPr="004641C5">
        <w:rPr>
          <w:rFonts w:ascii="Times New Roman" w:hAnsi="Times New Roman"/>
          <w:bCs/>
          <w:lang w:val="hr-HR"/>
        </w:rPr>
        <w:tab/>
        <w:t>Ovaj ugovor sa</w:t>
      </w:r>
      <w:r w:rsidR="00260A73">
        <w:rPr>
          <w:rFonts w:ascii="Times New Roman" w:hAnsi="Times New Roman"/>
          <w:bCs/>
          <w:lang w:val="hr-HR"/>
        </w:rPr>
        <w:t>stavljen</w:t>
      </w:r>
      <w:r w:rsidRPr="004641C5">
        <w:rPr>
          <w:rFonts w:ascii="Times New Roman" w:hAnsi="Times New Roman"/>
          <w:bCs/>
          <w:lang w:val="hr-HR"/>
        </w:rPr>
        <w:t xml:space="preserve"> je u 4 (četiri) istovjetna primjerka,</w:t>
      </w:r>
      <w:r w:rsidR="00260A73">
        <w:rPr>
          <w:rFonts w:ascii="Times New Roman" w:hAnsi="Times New Roman"/>
          <w:bCs/>
          <w:lang w:val="hr-HR"/>
        </w:rPr>
        <w:t xml:space="preserve"> </w:t>
      </w:r>
      <w:r w:rsidRPr="004641C5">
        <w:rPr>
          <w:rFonts w:ascii="Times New Roman" w:hAnsi="Times New Roman"/>
          <w:bCs/>
          <w:lang w:val="hr-HR"/>
        </w:rPr>
        <w:t>od kojih svaka ugovorna strana zadržava po 2 (dva) primjerka</w:t>
      </w:r>
      <w:r w:rsidR="00260A73">
        <w:rPr>
          <w:rFonts w:ascii="Times New Roman" w:hAnsi="Times New Roman"/>
          <w:bCs/>
          <w:lang w:val="hr-HR"/>
        </w:rPr>
        <w:t>, te ga u znak prihvaćanja prava i obveza po svojim ovlaštenim predstavnicima vlastoručno potpisuju.</w:t>
      </w:r>
    </w:p>
    <w:p w14:paraId="2E31FBCF" w14:textId="77777777" w:rsidR="00260A73" w:rsidRDefault="00260A73" w:rsidP="004641C5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ab/>
        <w:t xml:space="preserve">   Ugovor stupa na snagu danom zadnjeg potpisa.</w:t>
      </w:r>
    </w:p>
    <w:p w14:paraId="4E95F46A" w14:textId="77777777" w:rsidR="00216B05" w:rsidRDefault="00216B05" w:rsidP="004641C5">
      <w:pPr>
        <w:rPr>
          <w:rFonts w:ascii="Times New Roman" w:hAnsi="Times New Roman"/>
          <w:b/>
          <w:lang w:val="hr-HR"/>
        </w:rPr>
      </w:pPr>
    </w:p>
    <w:p w14:paraId="69CE5388" w14:textId="77777777" w:rsidR="00216B05" w:rsidRDefault="00216B05" w:rsidP="004641C5">
      <w:pPr>
        <w:rPr>
          <w:rFonts w:ascii="Times New Roman" w:hAnsi="Times New Roman"/>
          <w:b/>
          <w:lang w:val="hr-HR"/>
        </w:rPr>
      </w:pPr>
    </w:p>
    <w:p w14:paraId="2B677E1F" w14:textId="77777777" w:rsidR="00216B05" w:rsidRDefault="00216B05" w:rsidP="004641C5">
      <w:pPr>
        <w:rPr>
          <w:rFonts w:ascii="Times New Roman" w:hAnsi="Times New Roman"/>
          <w:b/>
          <w:lang w:val="hr-HR"/>
        </w:rPr>
      </w:pPr>
    </w:p>
    <w:p w14:paraId="3C5E2C73" w14:textId="77777777" w:rsidR="00216B05" w:rsidRPr="00216B05" w:rsidRDefault="00216B05" w:rsidP="004641C5">
      <w:pPr>
        <w:rPr>
          <w:rFonts w:ascii="Times New Roman" w:hAnsi="Times New Roman"/>
          <w:b/>
          <w:lang w:val="hr-HR"/>
        </w:rPr>
      </w:pPr>
    </w:p>
    <w:p w14:paraId="03DC12AB" w14:textId="77777777" w:rsidR="004641C5" w:rsidRPr="0047202F" w:rsidRDefault="004641C5" w:rsidP="004641C5">
      <w:pPr>
        <w:tabs>
          <w:tab w:val="center" w:pos="1701"/>
          <w:tab w:val="center" w:pos="7371"/>
        </w:tabs>
        <w:rPr>
          <w:rFonts w:ascii="Times New Roman" w:hAnsi="Times New Roman"/>
          <w:b/>
          <w:szCs w:val="24"/>
          <w:lang w:val="hr-HR"/>
        </w:rPr>
      </w:pPr>
      <w:r w:rsidRPr="004641C5">
        <w:rPr>
          <w:rFonts w:ascii="Times New Roman" w:hAnsi="Times New Roman"/>
          <w:b/>
          <w:sz w:val="22"/>
          <w:szCs w:val="22"/>
          <w:lang w:val="hr-HR"/>
        </w:rPr>
        <w:tab/>
      </w:r>
      <w:r w:rsidRPr="0047202F">
        <w:rPr>
          <w:rFonts w:ascii="Times New Roman" w:hAnsi="Times New Roman"/>
          <w:b/>
          <w:szCs w:val="24"/>
          <w:lang w:val="hr-HR"/>
        </w:rPr>
        <w:t xml:space="preserve">ZA ŽUPANIJU </w:t>
      </w:r>
      <w:r w:rsidRPr="0047202F">
        <w:rPr>
          <w:rFonts w:ascii="Times New Roman" w:hAnsi="Times New Roman"/>
          <w:b/>
          <w:szCs w:val="24"/>
          <w:lang w:val="hr-HR"/>
        </w:rPr>
        <w:tab/>
        <w:t xml:space="preserve">ZA UDRUGU </w:t>
      </w:r>
    </w:p>
    <w:p w14:paraId="2CC4EA43" w14:textId="77777777" w:rsidR="004641C5" w:rsidRPr="0047202F" w:rsidRDefault="004641C5" w:rsidP="004641C5">
      <w:pPr>
        <w:tabs>
          <w:tab w:val="center" w:pos="1701"/>
          <w:tab w:val="center" w:pos="7371"/>
        </w:tabs>
        <w:rPr>
          <w:rFonts w:ascii="Times New Roman" w:hAnsi="Times New Roman"/>
          <w:b/>
          <w:szCs w:val="24"/>
          <w:lang w:val="hr-HR"/>
        </w:rPr>
      </w:pPr>
      <w:r w:rsidRPr="0047202F">
        <w:rPr>
          <w:rFonts w:ascii="Times New Roman" w:hAnsi="Times New Roman"/>
          <w:b/>
          <w:szCs w:val="24"/>
          <w:lang w:val="hr-HR"/>
        </w:rPr>
        <w:tab/>
      </w:r>
      <w:r w:rsidR="0047202F" w:rsidRPr="0047202F">
        <w:rPr>
          <w:rFonts w:ascii="Times New Roman" w:hAnsi="Times New Roman"/>
          <w:b/>
          <w:szCs w:val="24"/>
          <w:lang w:val="hr-HR"/>
        </w:rPr>
        <w:t>ŽUPAN</w:t>
      </w:r>
      <w:r w:rsidRPr="0047202F">
        <w:rPr>
          <w:rFonts w:ascii="Times New Roman" w:hAnsi="Times New Roman"/>
          <w:b/>
          <w:szCs w:val="24"/>
          <w:lang w:val="hr-HR"/>
        </w:rPr>
        <w:tab/>
      </w:r>
      <w:r w:rsidR="0047202F" w:rsidRPr="0047202F">
        <w:rPr>
          <w:rFonts w:ascii="Times New Roman" w:hAnsi="Times New Roman"/>
          <w:b/>
          <w:szCs w:val="24"/>
          <w:lang w:val="hr-HR"/>
        </w:rPr>
        <w:t>PREDSJEDNIK</w:t>
      </w:r>
      <w:r w:rsidRPr="0047202F">
        <w:rPr>
          <w:rFonts w:ascii="Times New Roman" w:hAnsi="Times New Roman"/>
          <w:b/>
          <w:szCs w:val="24"/>
          <w:lang w:val="hr-HR"/>
        </w:rPr>
        <w:t xml:space="preserve">                                                                                                                         </w:t>
      </w:r>
    </w:p>
    <w:p w14:paraId="195BD267" w14:textId="431C7795" w:rsidR="004641C5" w:rsidRPr="004641C5" w:rsidRDefault="004641C5" w:rsidP="004641C5">
      <w:pPr>
        <w:tabs>
          <w:tab w:val="center" w:pos="1701"/>
          <w:tab w:val="center" w:pos="7371"/>
        </w:tabs>
        <w:rPr>
          <w:rFonts w:ascii="Times New Roman" w:hAnsi="Times New Roman"/>
          <w:b/>
          <w:szCs w:val="24"/>
          <w:lang w:val="hr-HR"/>
        </w:rPr>
      </w:pPr>
      <w:r w:rsidRPr="004641C5">
        <w:rPr>
          <w:rFonts w:ascii="Times New Roman" w:hAnsi="Times New Roman"/>
          <w:b/>
          <w:szCs w:val="24"/>
          <w:lang w:val="hr-HR"/>
        </w:rPr>
        <w:tab/>
      </w:r>
      <w:r w:rsidR="00C52638">
        <w:rPr>
          <w:rFonts w:ascii="Times New Roman" w:hAnsi="Times New Roman"/>
          <w:b/>
          <w:szCs w:val="24"/>
          <w:lang w:val="hr-HR"/>
        </w:rPr>
        <w:t>Marko Marušić</w:t>
      </w:r>
      <w:r w:rsidRPr="004641C5">
        <w:rPr>
          <w:rFonts w:ascii="Times New Roman" w:hAnsi="Times New Roman"/>
          <w:b/>
          <w:szCs w:val="24"/>
          <w:lang w:val="hr-HR"/>
        </w:rPr>
        <w:t>, dipl.</w:t>
      </w:r>
      <w:r w:rsidR="00C52638">
        <w:rPr>
          <w:rFonts w:ascii="Times New Roman" w:hAnsi="Times New Roman"/>
          <w:b/>
          <w:szCs w:val="24"/>
          <w:lang w:val="hr-HR"/>
        </w:rPr>
        <w:t xml:space="preserve"> </w:t>
      </w:r>
      <w:proofErr w:type="spellStart"/>
      <w:r w:rsidR="00C52638">
        <w:rPr>
          <w:rFonts w:ascii="Times New Roman" w:hAnsi="Times New Roman"/>
          <w:b/>
          <w:szCs w:val="24"/>
          <w:lang w:val="hr-HR"/>
        </w:rPr>
        <w:t>oec</w:t>
      </w:r>
      <w:proofErr w:type="spellEnd"/>
      <w:r w:rsidR="00C52638">
        <w:rPr>
          <w:rFonts w:ascii="Times New Roman" w:hAnsi="Times New Roman"/>
          <w:b/>
          <w:szCs w:val="24"/>
          <w:lang w:val="hr-HR"/>
        </w:rPr>
        <w:t>.</w:t>
      </w:r>
      <w:r w:rsidRPr="004641C5">
        <w:rPr>
          <w:rFonts w:ascii="Times New Roman" w:hAnsi="Times New Roman"/>
          <w:b/>
          <w:szCs w:val="24"/>
          <w:lang w:val="hr-HR"/>
        </w:rPr>
        <w:tab/>
      </w:r>
      <w:r w:rsidRPr="004641C5">
        <w:rPr>
          <w:rFonts w:ascii="Times New Roman" w:hAnsi="Times New Roman"/>
          <w:b/>
          <w:szCs w:val="24"/>
          <w:lang w:val="hr-HR"/>
        </w:rPr>
        <w:tab/>
      </w:r>
      <w:r w:rsidRPr="004641C5">
        <w:rPr>
          <w:rFonts w:ascii="Times New Roman" w:hAnsi="Times New Roman"/>
          <w:b/>
          <w:szCs w:val="24"/>
          <w:lang w:val="hr-HR"/>
        </w:rPr>
        <w:tab/>
        <w:t xml:space="preserve">           </w:t>
      </w:r>
      <w:r w:rsidRPr="004641C5">
        <w:rPr>
          <w:rFonts w:ascii="Times New Roman" w:hAnsi="Times New Roman"/>
          <w:b/>
          <w:szCs w:val="24"/>
          <w:lang w:val="hr-HR"/>
        </w:rPr>
        <w:tab/>
        <w:t xml:space="preserve"> </w:t>
      </w:r>
    </w:p>
    <w:p w14:paraId="72A36686" w14:textId="77777777" w:rsidR="004641C5" w:rsidRPr="004641C5" w:rsidRDefault="004641C5" w:rsidP="004641C5">
      <w:pPr>
        <w:tabs>
          <w:tab w:val="center" w:pos="1418"/>
          <w:tab w:val="center" w:pos="6379"/>
        </w:tabs>
        <w:jc w:val="both"/>
        <w:rPr>
          <w:rFonts w:ascii="Times New Roman" w:hAnsi="Times New Roman"/>
          <w:lang w:val="hr-HR"/>
        </w:rPr>
      </w:pPr>
    </w:p>
    <w:p w14:paraId="01A109DC" w14:textId="77777777" w:rsidR="00397414" w:rsidRPr="005E7667" w:rsidRDefault="00781822" w:rsidP="005E7667">
      <w:pPr>
        <w:tabs>
          <w:tab w:val="left" w:pos="5956"/>
          <w:tab w:val="left" w:pos="6379"/>
        </w:tabs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sz w:val="20"/>
          <w:lang w:val="hr-HR"/>
        </w:rPr>
        <w:t>________________________________</w:t>
      </w:r>
      <w:r>
        <w:rPr>
          <w:rFonts w:ascii="Times New Roman" w:hAnsi="Times New Roman"/>
          <w:sz w:val="20"/>
          <w:lang w:val="hr-HR"/>
        </w:rPr>
        <w:tab/>
        <w:t>____</w:t>
      </w:r>
      <w:r>
        <w:rPr>
          <w:rFonts w:ascii="Times New Roman" w:hAnsi="Times New Roman"/>
          <w:sz w:val="20"/>
          <w:lang w:val="hr-HR"/>
        </w:rPr>
        <w:tab/>
        <w:t>___________________________</w:t>
      </w:r>
    </w:p>
    <w:sectPr w:rsidR="00397414" w:rsidRPr="005E7667" w:rsidSect="00D1055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55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A9CC7" w14:textId="77777777" w:rsidR="00D807AF" w:rsidRDefault="00D807AF">
      <w:r>
        <w:separator/>
      </w:r>
    </w:p>
  </w:endnote>
  <w:endnote w:type="continuationSeparator" w:id="0">
    <w:p w14:paraId="0AA785C7" w14:textId="77777777" w:rsidR="00D807AF" w:rsidRDefault="00D8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5273362"/>
      <w:docPartObj>
        <w:docPartGallery w:val="Page Numbers (Bottom of Page)"/>
        <w:docPartUnique/>
      </w:docPartObj>
    </w:sdtPr>
    <w:sdtEndPr/>
    <w:sdtContent>
      <w:p w14:paraId="48C1073A" w14:textId="77777777" w:rsidR="00B55131" w:rsidRDefault="00B55131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59DED4CD" wp14:editId="54968F74">
              <wp:extent cx="5771515" cy="855980"/>
              <wp:effectExtent l="0" t="0" r="635" b="1270"/>
              <wp:docPr id="241" name="Slika 2" descr="C:\Users\bozicv\Desktop\file-page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2" descr="C:\Users\bozicv\Desktop\file-page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1515" cy="855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03F195B" w14:textId="77777777" w:rsidR="00267D8C" w:rsidRDefault="00267D8C" w:rsidP="00B5513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7CCCA" w14:textId="77777777" w:rsidR="008F77CC" w:rsidRDefault="00F143C8" w:rsidP="00D10559">
    <w:pPr>
      <w:pStyle w:val="Footer"/>
    </w:pPr>
    <w:r>
      <w:ptab w:relativeTo="margin" w:alignment="right" w:leader="none"/>
    </w:r>
    <w:r w:rsidR="00B55131">
      <w:rPr>
        <w:noProof/>
      </w:rPr>
      <w:drawing>
        <wp:inline distT="0" distB="0" distL="0" distR="0" wp14:anchorId="2F0A4888" wp14:editId="388D58C2">
          <wp:extent cx="5773420" cy="853440"/>
          <wp:effectExtent l="0" t="0" r="0" b="3810"/>
          <wp:docPr id="242" name="Picture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424ED" w14:textId="77777777" w:rsidR="00D807AF" w:rsidRDefault="00D807AF">
      <w:r>
        <w:separator/>
      </w:r>
    </w:p>
  </w:footnote>
  <w:footnote w:type="continuationSeparator" w:id="0">
    <w:p w14:paraId="7FB83682" w14:textId="77777777" w:rsidR="00D807AF" w:rsidRDefault="00D8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7E1F5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E42A66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C7D2F" w14:textId="77777777" w:rsidR="00F143C8" w:rsidRDefault="00D807AF" w:rsidP="00C03BE5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</w:r>
      </w:sdtContent>
    </w:sdt>
  </w:p>
  <w:p w14:paraId="437B50E9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E3B25" w14:textId="36BE84F8" w:rsidR="00B931F6" w:rsidRPr="00B931F6" w:rsidRDefault="00B931F6">
    <w:pPr>
      <w:pStyle w:val="Header"/>
      <w:rPr>
        <w:lang w:val="hr-HR"/>
      </w:rPr>
    </w:pPr>
    <w:r>
      <w:rPr>
        <w:lang w:val="hr-HR"/>
      </w:rP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948466E"/>
    <w:multiLevelType w:val="hybridMultilevel"/>
    <w:tmpl w:val="6C989CCA"/>
    <w:lvl w:ilvl="0" w:tplc="C3842A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4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7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8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 w15:restartNumberingAfterBreak="0">
    <w:nsid w:val="554862D6"/>
    <w:multiLevelType w:val="hybridMultilevel"/>
    <w:tmpl w:val="148A6BEC"/>
    <w:lvl w:ilvl="0" w:tplc="C3842A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4864110"/>
    <w:multiLevelType w:val="hybridMultilevel"/>
    <w:tmpl w:val="D87808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12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06D27"/>
    <w:rsid w:val="00015C9B"/>
    <w:rsid w:val="000169F7"/>
    <w:rsid w:val="00021A83"/>
    <w:rsid w:val="00023F38"/>
    <w:rsid w:val="00025E6E"/>
    <w:rsid w:val="000271BB"/>
    <w:rsid w:val="00030BC1"/>
    <w:rsid w:val="000370E0"/>
    <w:rsid w:val="00037A4D"/>
    <w:rsid w:val="00041BEB"/>
    <w:rsid w:val="00044BA3"/>
    <w:rsid w:val="000451A4"/>
    <w:rsid w:val="0006608F"/>
    <w:rsid w:val="00082634"/>
    <w:rsid w:val="00082DAD"/>
    <w:rsid w:val="00086F41"/>
    <w:rsid w:val="000B3676"/>
    <w:rsid w:val="000B3C48"/>
    <w:rsid w:val="000B6710"/>
    <w:rsid w:val="000B711D"/>
    <w:rsid w:val="000C7FC9"/>
    <w:rsid w:val="000D02E2"/>
    <w:rsid w:val="000D3C47"/>
    <w:rsid w:val="000D6161"/>
    <w:rsid w:val="000D62FA"/>
    <w:rsid w:val="000E40EF"/>
    <w:rsid w:val="000E482E"/>
    <w:rsid w:val="000E7AA0"/>
    <w:rsid w:val="000F5540"/>
    <w:rsid w:val="0010446A"/>
    <w:rsid w:val="00110A66"/>
    <w:rsid w:val="001117B7"/>
    <w:rsid w:val="00123AF2"/>
    <w:rsid w:val="00125FE5"/>
    <w:rsid w:val="0012609B"/>
    <w:rsid w:val="001278B4"/>
    <w:rsid w:val="0013200C"/>
    <w:rsid w:val="0013213A"/>
    <w:rsid w:val="001335FB"/>
    <w:rsid w:val="00135968"/>
    <w:rsid w:val="00136EDC"/>
    <w:rsid w:val="001461CF"/>
    <w:rsid w:val="00150443"/>
    <w:rsid w:val="00150CDF"/>
    <w:rsid w:val="00151218"/>
    <w:rsid w:val="00155A4A"/>
    <w:rsid w:val="001569C1"/>
    <w:rsid w:val="001611BB"/>
    <w:rsid w:val="00165D14"/>
    <w:rsid w:val="00166222"/>
    <w:rsid w:val="00170948"/>
    <w:rsid w:val="00172217"/>
    <w:rsid w:val="001723C8"/>
    <w:rsid w:val="00175099"/>
    <w:rsid w:val="0018101F"/>
    <w:rsid w:val="00182D93"/>
    <w:rsid w:val="00183B48"/>
    <w:rsid w:val="00185A4F"/>
    <w:rsid w:val="00186584"/>
    <w:rsid w:val="00187789"/>
    <w:rsid w:val="0019065F"/>
    <w:rsid w:val="00193A95"/>
    <w:rsid w:val="00193C92"/>
    <w:rsid w:val="00193F3B"/>
    <w:rsid w:val="00197A3B"/>
    <w:rsid w:val="001A1BFE"/>
    <w:rsid w:val="001A3625"/>
    <w:rsid w:val="001A3AB8"/>
    <w:rsid w:val="001A439E"/>
    <w:rsid w:val="001A63B1"/>
    <w:rsid w:val="001A6A66"/>
    <w:rsid w:val="001A72E7"/>
    <w:rsid w:val="001A7F4D"/>
    <w:rsid w:val="001B3264"/>
    <w:rsid w:val="001B39AF"/>
    <w:rsid w:val="001B406C"/>
    <w:rsid w:val="001B5053"/>
    <w:rsid w:val="001B6D35"/>
    <w:rsid w:val="001C05F4"/>
    <w:rsid w:val="001C1957"/>
    <w:rsid w:val="001C1DE0"/>
    <w:rsid w:val="001C2642"/>
    <w:rsid w:val="001D164D"/>
    <w:rsid w:val="001D2CB8"/>
    <w:rsid w:val="001D39EE"/>
    <w:rsid w:val="001D60B8"/>
    <w:rsid w:val="001E1197"/>
    <w:rsid w:val="001E6C4F"/>
    <w:rsid w:val="001F4CB6"/>
    <w:rsid w:val="001F4D2B"/>
    <w:rsid w:val="00200030"/>
    <w:rsid w:val="00202BB2"/>
    <w:rsid w:val="00205C0B"/>
    <w:rsid w:val="00206E87"/>
    <w:rsid w:val="002078D7"/>
    <w:rsid w:val="00216B05"/>
    <w:rsid w:val="00223A46"/>
    <w:rsid w:val="00226EC1"/>
    <w:rsid w:val="002306E0"/>
    <w:rsid w:val="002442E0"/>
    <w:rsid w:val="00247C19"/>
    <w:rsid w:val="0025116B"/>
    <w:rsid w:val="0026021B"/>
    <w:rsid w:val="00260A73"/>
    <w:rsid w:val="0026147C"/>
    <w:rsid w:val="002632A0"/>
    <w:rsid w:val="002640F0"/>
    <w:rsid w:val="00266531"/>
    <w:rsid w:val="00267D8C"/>
    <w:rsid w:val="00272630"/>
    <w:rsid w:val="00274511"/>
    <w:rsid w:val="00275517"/>
    <w:rsid w:val="002825B6"/>
    <w:rsid w:val="0029106D"/>
    <w:rsid w:val="00294051"/>
    <w:rsid w:val="00295FA2"/>
    <w:rsid w:val="002A5C62"/>
    <w:rsid w:val="002B4D14"/>
    <w:rsid w:val="002B6487"/>
    <w:rsid w:val="002C599D"/>
    <w:rsid w:val="002C6558"/>
    <w:rsid w:val="002D2436"/>
    <w:rsid w:val="002D3676"/>
    <w:rsid w:val="002D580E"/>
    <w:rsid w:val="002E19C9"/>
    <w:rsid w:val="002E2B97"/>
    <w:rsid w:val="003045D1"/>
    <w:rsid w:val="00311B96"/>
    <w:rsid w:val="00312191"/>
    <w:rsid w:val="00315F7D"/>
    <w:rsid w:val="00316562"/>
    <w:rsid w:val="0032051F"/>
    <w:rsid w:val="0032156B"/>
    <w:rsid w:val="0032446D"/>
    <w:rsid w:val="00333EDD"/>
    <w:rsid w:val="00337216"/>
    <w:rsid w:val="00341CB6"/>
    <w:rsid w:val="003502EC"/>
    <w:rsid w:val="0035093A"/>
    <w:rsid w:val="00351192"/>
    <w:rsid w:val="00351D9D"/>
    <w:rsid w:val="00354544"/>
    <w:rsid w:val="0037327D"/>
    <w:rsid w:val="003916C5"/>
    <w:rsid w:val="0039232D"/>
    <w:rsid w:val="00392791"/>
    <w:rsid w:val="0039397B"/>
    <w:rsid w:val="00394233"/>
    <w:rsid w:val="00397414"/>
    <w:rsid w:val="003A7826"/>
    <w:rsid w:val="003B1CCA"/>
    <w:rsid w:val="003B45F3"/>
    <w:rsid w:val="003B53B6"/>
    <w:rsid w:val="003C08A3"/>
    <w:rsid w:val="003C244F"/>
    <w:rsid w:val="003C58AC"/>
    <w:rsid w:val="003D24DA"/>
    <w:rsid w:val="003D29CE"/>
    <w:rsid w:val="003D4C16"/>
    <w:rsid w:val="003D5EE8"/>
    <w:rsid w:val="003D6087"/>
    <w:rsid w:val="003E1BCF"/>
    <w:rsid w:val="003F0C81"/>
    <w:rsid w:val="003F28EC"/>
    <w:rsid w:val="003F44E1"/>
    <w:rsid w:val="003F61D1"/>
    <w:rsid w:val="003F6498"/>
    <w:rsid w:val="0041450F"/>
    <w:rsid w:val="00417C43"/>
    <w:rsid w:val="00421C29"/>
    <w:rsid w:val="00425234"/>
    <w:rsid w:val="004270BD"/>
    <w:rsid w:val="00430A30"/>
    <w:rsid w:val="00432BDF"/>
    <w:rsid w:val="00445E90"/>
    <w:rsid w:val="00446CDE"/>
    <w:rsid w:val="00447649"/>
    <w:rsid w:val="00447BC5"/>
    <w:rsid w:val="00447D7B"/>
    <w:rsid w:val="004513DB"/>
    <w:rsid w:val="004641C5"/>
    <w:rsid w:val="0047202F"/>
    <w:rsid w:val="00472A1B"/>
    <w:rsid w:val="00475941"/>
    <w:rsid w:val="00480FDA"/>
    <w:rsid w:val="004813D0"/>
    <w:rsid w:val="004826DB"/>
    <w:rsid w:val="0049053C"/>
    <w:rsid w:val="004A0151"/>
    <w:rsid w:val="004A020C"/>
    <w:rsid w:val="004A11FD"/>
    <w:rsid w:val="004A1FE6"/>
    <w:rsid w:val="004B06A2"/>
    <w:rsid w:val="004B3B24"/>
    <w:rsid w:val="004B3FA2"/>
    <w:rsid w:val="004B493E"/>
    <w:rsid w:val="004B5D12"/>
    <w:rsid w:val="004C341D"/>
    <w:rsid w:val="004D193B"/>
    <w:rsid w:val="004D1996"/>
    <w:rsid w:val="004D1C37"/>
    <w:rsid w:val="004E4E17"/>
    <w:rsid w:val="004F3559"/>
    <w:rsid w:val="004F65D0"/>
    <w:rsid w:val="005028E3"/>
    <w:rsid w:val="00512948"/>
    <w:rsid w:val="00513BA8"/>
    <w:rsid w:val="00516AB3"/>
    <w:rsid w:val="00517D4D"/>
    <w:rsid w:val="00525B83"/>
    <w:rsid w:val="00527996"/>
    <w:rsid w:val="00534BAB"/>
    <w:rsid w:val="005370D0"/>
    <w:rsid w:val="00537381"/>
    <w:rsid w:val="005548C0"/>
    <w:rsid w:val="005842C1"/>
    <w:rsid w:val="0058548A"/>
    <w:rsid w:val="00592402"/>
    <w:rsid w:val="00596962"/>
    <w:rsid w:val="005A4370"/>
    <w:rsid w:val="005A6780"/>
    <w:rsid w:val="005A71FF"/>
    <w:rsid w:val="005B41EB"/>
    <w:rsid w:val="005D0401"/>
    <w:rsid w:val="005D07FA"/>
    <w:rsid w:val="005D14B7"/>
    <w:rsid w:val="005E12DC"/>
    <w:rsid w:val="005E4302"/>
    <w:rsid w:val="005E58AF"/>
    <w:rsid w:val="005E7667"/>
    <w:rsid w:val="005F12AE"/>
    <w:rsid w:val="005F3074"/>
    <w:rsid w:val="005F345A"/>
    <w:rsid w:val="005F6D09"/>
    <w:rsid w:val="00605AF3"/>
    <w:rsid w:val="00605F49"/>
    <w:rsid w:val="00607D37"/>
    <w:rsid w:val="0061241B"/>
    <w:rsid w:val="006152EE"/>
    <w:rsid w:val="00624BB3"/>
    <w:rsid w:val="006250CD"/>
    <w:rsid w:val="0063046B"/>
    <w:rsid w:val="00632F5A"/>
    <w:rsid w:val="00637951"/>
    <w:rsid w:val="00646E61"/>
    <w:rsid w:val="00653380"/>
    <w:rsid w:val="00660C19"/>
    <w:rsid w:val="006617CE"/>
    <w:rsid w:val="00661B12"/>
    <w:rsid w:val="006630B5"/>
    <w:rsid w:val="0066648A"/>
    <w:rsid w:val="00674A5F"/>
    <w:rsid w:val="00680B00"/>
    <w:rsid w:val="00694440"/>
    <w:rsid w:val="0069483D"/>
    <w:rsid w:val="006A6738"/>
    <w:rsid w:val="006B2366"/>
    <w:rsid w:val="006C1799"/>
    <w:rsid w:val="006D157B"/>
    <w:rsid w:val="006D4E86"/>
    <w:rsid w:val="006D69EE"/>
    <w:rsid w:val="006E211A"/>
    <w:rsid w:val="006E2122"/>
    <w:rsid w:val="006F5F8D"/>
    <w:rsid w:val="00705B33"/>
    <w:rsid w:val="0071212C"/>
    <w:rsid w:val="00720338"/>
    <w:rsid w:val="00727B6B"/>
    <w:rsid w:val="00744270"/>
    <w:rsid w:val="00744E59"/>
    <w:rsid w:val="0075102D"/>
    <w:rsid w:val="007515D8"/>
    <w:rsid w:val="00752230"/>
    <w:rsid w:val="007667CC"/>
    <w:rsid w:val="00773723"/>
    <w:rsid w:val="00773E3B"/>
    <w:rsid w:val="00775F7F"/>
    <w:rsid w:val="00776378"/>
    <w:rsid w:val="00781822"/>
    <w:rsid w:val="00782419"/>
    <w:rsid w:val="00783732"/>
    <w:rsid w:val="00786CAB"/>
    <w:rsid w:val="00792EC3"/>
    <w:rsid w:val="007A08D3"/>
    <w:rsid w:val="007A79D2"/>
    <w:rsid w:val="007B0AFE"/>
    <w:rsid w:val="007B2422"/>
    <w:rsid w:val="007B3366"/>
    <w:rsid w:val="007B535B"/>
    <w:rsid w:val="007B72DE"/>
    <w:rsid w:val="007B7F6B"/>
    <w:rsid w:val="007E102E"/>
    <w:rsid w:val="007E3AD9"/>
    <w:rsid w:val="007F5CB3"/>
    <w:rsid w:val="0080100F"/>
    <w:rsid w:val="00802C07"/>
    <w:rsid w:val="00802FEE"/>
    <w:rsid w:val="00804089"/>
    <w:rsid w:val="00810E6E"/>
    <w:rsid w:val="0081186C"/>
    <w:rsid w:val="00815DAB"/>
    <w:rsid w:val="00822B38"/>
    <w:rsid w:val="00823000"/>
    <w:rsid w:val="008232F1"/>
    <w:rsid w:val="00825655"/>
    <w:rsid w:val="0083244B"/>
    <w:rsid w:val="008367FD"/>
    <w:rsid w:val="00836931"/>
    <w:rsid w:val="00837FF1"/>
    <w:rsid w:val="00841036"/>
    <w:rsid w:val="00842901"/>
    <w:rsid w:val="008460CE"/>
    <w:rsid w:val="00853D7E"/>
    <w:rsid w:val="00856A03"/>
    <w:rsid w:val="00860960"/>
    <w:rsid w:val="008620E6"/>
    <w:rsid w:val="00863D21"/>
    <w:rsid w:val="00866C25"/>
    <w:rsid w:val="00866CAC"/>
    <w:rsid w:val="008678D1"/>
    <w:rsid w:val="008850B1"/>
    <w:rsid w:val="008A37D6"/>
    <w:rsid w:val="008A3D2C"/>
    <w:rsid w:val="008A5AD1"/>
    <w:rsid w:val="008B6724"/>
    <w:rsid w:val="008B76E1"/>
    <w:rsid w:val="008C56F9"/>
    <w:rsid w:val="008D115A"/>
    <w:rsid w:val="008D4299"/>
    <w:rsid w:val="008D6215"/>
    <w:rsid w:val="008E08B0"/>
    <w:rsid w:val="008F222F"/>
    <w:rsid w:val="008F241C"/>
    <w:rsid w:val="008F31E4"/>
    <w:rsid w:val="008F77CC"/>
    <w:rsid w:val="00904B11"/>
    <w:rsid w:val="00907FCB"/>
    <w:rsid w:val="00913C2C"/>
    <w:rsid w:val="00914FBA"/>
    <w:rsid w:val="00915739"/>
    <w:rsid w:val="00920B7D"/>
    <w:rsid w:val="009212D8"/>
    <w:rsid w:val="0092388B"/>
    <w:rsid w:val="00923A6C"/>
    <w:rsid w:val="00923EEC"/>
    <w:rsid w:val="00924989"/>
    <w:rsid w:val="00926142"/>
    <w:rsid w:val="00931DAA"/>
    <w:rsid w:val="00932C59"/>
    <w:rsid w:val="0093467C"/>
    <w:rsid w:val="00940783"/>
    <w:rsid w:val="00945BBA"/>
    <w:rsid w:val="00950E5F"/>
    <w:rsid w:val="00954986"/>
    <w:rsid w:val="009572C2"/>
    <w:rsid w:val="00957BFF"/>
    <w:rsid w:val="00960778"/>
    <w:rsid w:val="00972CC4"/>
    <w:rsid w:val="009734C3"/>
    <w:rsid w:val="00974ED2"/>
    <w:rsid w:val="00975643"/>
    <w:rsid w:val="00975E05"/>
    <w:rsid w:val="0098008E"/>
    <w:rsid w:val="00982EA5"/>
    <w:rsid w:val="00983413"/>
    <w:rsid w:val="009A113E"/>
    <w:rsid w:val="009A7C7E"/>
    <w:rsid w:val="009B2991"/>
    <w:rsid w:val="009C17DA"/>
    <w:rsid w:val="009C3C63"/>
    <w:rsid w:val="009C7077"/>
    <w:rsid w:val="009E331B"/>
    <w:rsid w:val="009E3D7A"/>
    <w:rsid w:val="009E427C"/>
    <w:rsid w:val="009E4C9F"/>
    <w:rsid w:val="009F451E"/>
    <w:rsid w:val="009F53C9"/>
    <w:rsid w:val="00A0377E"/>
    <w:rsid w:val="00A04E95"/>
    <w:rsid w:val="00A07F12"/>
    <w:rsid w:val="00A107FB"/>
    <w:rsid w:val="00A126D6"/>
    <w:rsid w:val="00A12F53"/>
    <w:rsid w:val="00A2174B"/>
    <w:rsid w:val="00A305AA"/>
    <w:rsid w:val="00A31CC4"/>
    <w:rsid w:val="00A3627F"/>
    <w:rsid w:val="00A44033"/>
    <w:rsid w:val="00A508AE"/>
    <w:rsid w:val="00A5296C"/>
    <w:rsid w:val="00A529B7"/>
    <w:rsid w:val="00A6026E"/>
    <w:rsid w:val="00A63381"/>
    <w:rsid w:val="00A65000"/>
    <w:rsid w:val="00A65027"/>
    <w:rsid w:val="00A66C78"/>
    <w:rsid w:val="00A67862"/>
    <w:rsid w:val="00A75686"/>
    <w:rsid w:val="00A80017"/>
    <w:rsid w:val="00A813FB"/>
    <w:rsid w:val="00A85000"/>
    <w:rsid w:val="00A94204"/>
    <w:rsid w:val="00AA2759"/>
    <w:rsid w:val="00AA3819"/>
    <w:rsid w:val="00AB142A"/>
    <w:rsid w:val="00AC1363"/>
    <w:rsid w:val="00AC58AE"/>
    <w:rsid w:val="00AF6FB3"/>
    <w:rsid w:val="00B3161C"/>
    <w:rsid w:val="00B324FA"/>
    <w:rsid w:val="00B33C8C"/>
    <w:rsid w:val="00B35BDA"/>
    <w:rsid w:val="00B43C0E"/>
    <w:rsid w:val="00B5174F"/>
    <w:rsid w:val="00B5317A"/>
    <w:rsid w:val="00B55131"/>
    <w:rsid w:val="00B55D5E"/>
    <w:rsid w:val="00B608E7"/>
    <w:rsid w:val="00B63024"/>
    <w:rsid w:val="00B65B2A"/>
    <w:rsid w:val="00B8441F"/>
    <w:rsid w:val="00B84965"/>
    <w:rsid w:val="00B85939"/>
    <w:rsid w:val="00B85B81"/>
    <w:rsid w:val="00B931F6"/>
    <w:rsid w:val="00B942A1"/>
    <w:rsid w:val="00B9581D"/>
    <w:rsid w:val="00BA0D04"/>
    <w:rsid w:val="00BA2EEF"/>
    <w:rsid w:val="00BB5788"/>
    <w:rsid w:val="00BC08E1"/>
    <w:rsid w:val="00BC1F9B"/>
    <w:rsid w:val="00BD21B6"/>
    <w:rsid w:val="00BD2838"/>
    <w:rsid w:val="00BD3093"/>
    <w:rsid w:val="00BD3F6E"/>
    <w:rsid w:val="00BD75AC"/>
    <w:rsid w:val="00BE0ED3"/>
    <w:rsid w:val="00BE28F6"/>
    <w:rsid w:val="00BE40E7"/>
    <w:rsid w:val="00BE42C0"/>
    <w:rsid w:val="00BF6618"/>
    <w:rsid w:val="00C03BE5"/>
    <w:rsid w:val="00C05127"/>
    <w:rsid w:val="00C05FB5"/>
    <w:rsid w:val="00C1251B"/>
    <w:rsid w:val="00C131CC"/>
    <w:rsid w:val="00C1426A"/>
    <w:rsid w:val="00C1477F"/>
    <w:rsid w:val="00C14FE0"/>
    <w:rsid w:val="00C2089F"/>
    <w:rsid w:val="00C20DA7"/>
    <w:rsid w:val="00C21E1F"/>
    <w:rsid w:val="00C24428"/>
    <w:rsid w:val="00C32708"/>
    <w:rsid w:val="00C32E4C"/>
    <w:rsid w:val="00C34038"/>
    <w:rsid w:val="00C41922"/>
    <w:rsid w:val="00C435BA"/>
    <w:rsid w:val="00C52638"/>
    <w:rsid w:val="00C552B4"/>
    <w:rsid w:val="00C61A9A"/>
    <w:rsid w:val="00C61BE9"/>
    <w:rsid w:val="00C660B3"/>
    <w:rsid w:val="00C673F9"/>
    <w:rsid w:val="00C67533"/>
    <w:rsid w:val="00C75842"/>
    <w:rsid w:val="00C840AE"/>
    <w:rsid w:val="00C84516"/>
    <w:rsid w:val="00C85ACB"/>
    <w:rsid w:val="00C94564"/>
    <w:rsid w:val="00C94C5D"/>
    <w:rsid w:val="00CA2BE9"/>
    <w:rsid w:val="00CA3153"/>
    <w:rsid w:val="00CA38EC"/>
    <w:rsid w:val="00CA3D65"/>
    <w:rsid w:val="00CA4C46"/>
    <w:rsid w:val="00CA4F64"/>
    <w:rsid w:val="00CB2996"/>
    <w:rsid w:val="00CC296E"/>
    <w:rsid w:val="00CC2EE6"/>
    <w:rsid w:val="00CD266C"/>
    <w:rsid w:val="00CE3E5D"/>
    <w:rsid w:val="00CE5D21"/>
    <w:rsid w:val="00CF78EB"/>
    <w:rsid w:val="00D10492"/>
    <w:rsid w:val="00D10559"/>
    <w:rsid w:val="00D10619"/>
    <w:rsid w:val="00D11D58"/>
    <w:rsid w:val="00D1510C"/>
    <w:rsid w:val="00D21E52"/>
    <w:rsid w:val="00D23201"/>
    <w:rsid w:val="00D235DE"/>
    <w:rsid w:val="00D24283"/>
    <w:rsid w:val="00D24600"/>
    <w:rsid w:val="00D254C9"/>
    <w:rsid w:val="00D26949"/>
    <w:rsid w:val="00D27B78"/>
    <w:rsid w:val="00D34CC4"/>
    <w:rsid w:val="00D41AC7"/>
    <w:rsid w:val="00D43640"/>
    <w:rsid w:val="00D44064"/>
    <w:rsid w:val="00D465BA"/>
    <w:rsid w:val="00D46673"/>
    <w:rsid w:val="00D516DD"/>
    <w:rsid w:val="00D532BE"/>
    <w:rsid w:val="00D560ED"/>
    <w:rsid w:val="00D66313"/>
    <w:rsid w:val="00D67F3C"/>
    <w:rsid w:val="00D807AF"/>
    <w:rsid w:val="00D84568"/>
    <w:rsid w:val="00D84C7D"/>
    <w:rsid w:val="00D86AE8"/>
    <w:rsid w:val="00D91D1B"/>
    <w:rsid w:val="00DA29C2"/>
    <w:rsid w:val="00DA3762"/>
    <w:rsid w:val="00DA624F"/>
    <w:rsid w:val="00DA7193"/>
    <w:rsid w:val="00DB059C"/>
    <w:rsid w:val="00DB37B6"/>
    <w:rsid w:val="00DB3BCF"/>
    <w:rsid w:val="00DB45D5"/>
    <w:rsid w:val="00DB5EFB"/>
    <w:rsid w:val="00DC0C6B"/>
    <w:rsid w:val="00DC1DB4"/>
    <w:rsid w:val="00DC23A9"/>
    <w:rsid w:val="00DC270C"/>
    <w:rsid w:val="00DC436E"/>
    <w:rsid w:val="00DC54C2"/>
    <w:rsid w:val="00DC60B4"/>
    <w:rsid w:val="00DC7AAE"/>
    <w:rsid w:val="00DD0C9D"/>
    <w:rsid w:val="00DD1C99"/>
    <w:rsid w:val="00DD3A61"/>
    <w:rsid w:val="00DD4B66"/>
    <w:rsid w:val="00DD5E78"/>
    <w:rsid w:val="00DD7104"/>
    <w:rsid w:val="00DF40CA"/>
    <w:rsid w:val="00DF4445"/>
    <w:rsid w:val="00E12F03"/>
    <w:rsid w:val="00E1382B"/>
    <w:rsid w:val="00E20EBB"/>
    <w:rsid w:val="00E20F89"/>
    <w:rsid w:val="00E3272C"/>
    <w:rsid w:val="00E42A33"/>
    <w:rsid w:val="00E6182C"/>
    <w:rsid w:val="00E6194A"/>
    <w:rsid w:val="00E62E7F"/>
    <w:rsid w:val="00E63027"/>
    <w:rsid w:val="00E63C92"/>
    <w:rsid w:val="00E66B92"/>
    <w:rsid w:val="00E70822"/>
    <w:rsid w:val="00E71449"/>
    <w:rsid w:val="00E756CB"/>
    <w:rsid w:val="00E76A75"/>
    <w:rsid w:val="00E84256"/>
    <w:rsid w:val="00E87048"/>
    <w:rsid w:val="00E95AE5"/>
    <w:rsid w:val="00E969F2"/>
    <w:rsid w:val="00E96B0F"/>
    <w:rsid w:val="00E977BC"/>
    <w:rsid w:val="00EA1FE0"/>
    <w:rsid w:val="00EA51F5"/>
    <w:rsid w:val="00EB13E3"/>
    <w:rsid w:val="00EB1DE3"/>
    <w:rsid w:val="00EB3D9C"/>
    <w:rsid w:val="00EB492E"/>
    <w:rsid w:val="00EB7F03"/>
    <w:rsid w:val="00EC2BE8"/>
    <w:rsid w:val="00EC308B"/>
    <w:rsid w:val="00EC4304"/>
    <w:rsid w:val="00EC47C2"/>
    <w:rsid w:val="00EC6EEF"/>
    <w:rsid w:val="00ED17BA"/>
    <w:rsid w:val="00ED26CB"/>
    <w:rsid w:val="00ED6AC7"/>
    <w:rsid w:val="00EE04F7"/>
    <w:rsid w:val="00EE62A4"/>
    <w:rsid w:val="00EE65ED"/>
    <w:rsid w:val="00EF3475"/>
    <w:rsid w:val="00F0095C"/>
    <w:rsid w:val="00F02B9D"/>
    <w:rsid w:val="00F03A89"/>
    <w:rsid w:val="00F03E54"/>
    <w:rsid w:val="00F057AA"/>
    <w:rsid w:val="00F1141F"/>
    <w:rsid w:val="00F143C8"/>
    <w:rsid w:val="00F14A0F"/>
    <w:rsid w:val="00F2524F"/>
    <w:rsid w:val="00F3311B"/>
    <w:rsid w:val="00F35A96"/>
    <w:rsid w:val="00F36EEC"/>
    <w:rsid w:val="00F41FF6"/>
    <w:rsid w:val="00F460CB"/>
    <w:rsid w:val="00F53313"/>
    <w:rsid w:val="00F53992"/>
    <w:rsid w:val="00F57350"/>
    <w:rsid w:val="00F57CC0"/>
    <w:rsid w:val="00F77ECF"/>
    <w:rsid w:val="00F81038"/>
    <w:rsid w:val="00F822B3"/>
    <w:rsid w:val="00F84E4C"/>
    <w:rsid w:val="00F91D7D"/>
    <w:rsid w:val="00FA1BC2"/>
    <w:rsid w:val="00FA35E8"/>
    <w:rsid w:val="00FA3787"/>
    <w:rsid w:val="00FA5349"/>
    <w:rsid w:val="00FA7F31"/>
    <w:rsid w:val="00FB0A42"/>
    <w:rsid w:val="00FB26C1"/>
    <w:rsid w:val="00FB3AE0"/>
    <w:rsid w:val="00FC78A7"/>
    <w:rsid w:val="00FE403A"/>
    <w:rsid w:val="00FF0B6A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C13A6"/>
  <w15:docId w15:val="{09EE6AFB-83B1-45BB-88FD-3EF420BD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1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1C5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641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1C5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71BA0-D218-4F1E-989B-00811822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Željka</dc:creator>
  <cp:lastModifiedBy>Tena Šolinić</cp:lastModifiedBy>
  <cp:revision>34</cp:revision>
  <cp:lastPrinted>2024-05-14T12:48:00Z</cp:lastPrinted>
  <dcterms:created xsi:type="dcterms:W3CDTF">2024-05-15T08:29:00Z</dcterms:created>
  <dcterms:modified xsi:type="dcterms:W3CDTF">2025-01-31T14:03:00Z</dcterms:modified>
</cp:coreProperties>
</file>