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EE046C">
        <w:trPr>
          <w:trHeight w:val="8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+*xfs*pvs*Akl*cvA*xBj*uCi*sli*caa*cEC*rjb*pBk*-</w:t>
            </w:r>
            <w:r>
              <w:rPr>
                <w:rFonts w:ascii="PDF417x" w:hAnsi="PDF417x"/>
                <w:sz w:val="24"/>
                <w:szCs w:val="24"/>
              </w:rPr>
              <w:br/>
              <w:t>+*yqw*Dpy*xAl*Cyc*ugc*dwc*oyD*woc*yfb*fsE*zew*-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+*eDs*cEy*ors*lyd*lyd*szp*bst*Btr*BxB*vsr*zfE*-</w:t>
            </w:r>
            <w:r>
              <w:rPr>
                <w:rFonts w:ascii="PDF417x" w:hAnsi="PDF417x"/>
                <w:sz w:val="24"/>
                <w:szCs w:val="24"/>
              </w:rPr>
              <w:br/>
              <w:t>+*ftw*dnA*dsw*skr*rlu*knb*yzd*vst*oEs*CDD*onA*-</w:t>
            </w:r>
            <w:r>
              <w:rPr>
                <w:rFonts w:ascii="PDF417x" w:hAnsi="PDF417x"/>
                <w:sz w:val="24"/>
                <w:szCs w:val="24"/>
              </w:rPr>
              <w:br/>
              <w:t>+*ftA*trc*tDB*pxk*wko*trc*usk*zhr*yFa*sqk*uws*-</w:t>
            </w:r>
            <w:r>
              <w:rPr>
                <w:rFonts w:ascii="PDF417x" w:hAnsi="PDF417x"/>
                <w:sz w:val="24"/>
                <w:szCs w:val="24"/>
              </w:rPr>
              <w:br/>
              <w:t>+*xjq*ydt*rCi*tpy*lxr*Ayo*jaD*als*yfv*oFy*uzq*-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EE046C">
        <w:trPr>
          <w:trHeight w:val="8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B3D0DA6" w14:textId="2731D46B" w:rsidR="00E73407" w:rsidRPr="00330614" w:rsidRDefault="00924739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ŽUPAN</w:t>
      </w:r>
      <w:r w:rsidR="00E73407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UP/I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112-02/25-02/34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2103-15-25-1</w:t>
      </w:r>
    </w:p>
    <w:p w14:paraId="4445648A" w14:textId="55C15130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C97C38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.08.2025.</w:t>
      </w: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4785928A" w14:textId="1EEAB9D2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97C38">
        <w:rPr>
          <w:rFonts w:ascii="Times New Roman" w:hAnsi="Times New Roman" w:cs="Times New Roman"/>
        </w:rPr>
        <w:t xml:space="preserve">Na temelju članka 53. a stavka 1. Zakona o lokalnoj i područnoj (regionalnoj) samoupravi (“Narodne novine” broj </w:t>
      </w:r>
      <w:hyperlink r:id="rId10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33/01</w:t>
        </w:r>
      </w:hyperlink>
      <w:r w:rsidRPr="00C97C38">
        <w:rPr>
          <w:rFonts w:ascii="Times New Roman" w:hAnsi="Times New Roman" w:cs="Times New Roman"/>
        </w:rPr>
        <w:t xml:space="preserve">, </w:t>
      </w:r>
      <w:hyperlink r:id="rId11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60/01</w:t>
        </w:r>
      </w:hyperlink>
      <w:r w:rsidRPr="00C97C38">
        <w:rPr>
          <w:rFonts w:ascii="Times New Roman" w:hAnsi="Times New Roman" w:cs="Times New Roman"/>
        </w:rPr>
        <w:t xml:space="preserve">, </w:t>
      </w:r>
      <w:hyperlink r:id="rId12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129/05</w:t>
        </w:r>
      </w:hyperlink>
      <w:r w:rsidRPr="00C97C38">
        <w:rPr>
          <w:rFonts w:ascii="Times New Roman" w:hAnsi="Times New Roman" w:cs="Times New Roman"/>
        </w:rPr>
        <w:t xml:space="preserve">, </w:t>
      </w:r>
      <w:hyperlink r:id="rId13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109/07</w:t>
        </w:r>
      </w:hyperlink>
      <w:r w:rsidRPr="00C97C38">
        <w:rPr>
          <w:rFonts w:ascii="Times New Roman" w:hAnsi="Times New Roman" w:cs="Times New Roman"/>
        </w:rPr>
        <w:t xml:space="preserve">, </w:t>
      </w:r>
      <w:hyperlink r:id="rId14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125/08</w:t>
        </w:r>
      </w:hyperlink>
      <w:r w:rsidRPr="00C97C38">
        <w:rPr>
          <w:rFonts w:ascii="Times New Roman" w:hAnsi="Times New Roman" w:cs="Times New Roman"/>
        </w:rPr>
        <w:t xml:space="preserve">, </w:t>
      </w:r>
      <w:hyperlink r:id="rId15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C97C38">
        <w:rPr>
          <w:rFonts w:ascii="Times New Roman" w:hAnsi="Times New Roman" w:cs="Times New Roman"/>
        </w:rPr>
        <w:t xml:space="preserve">, </w:t>
      </w:r>
      <w:hyperlink r:id="rId16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C97C38">
        <w:rPr>
          <w:rFonts w:ascii="Times New Roman" w:hAnsi="Times New Roman" w:cs="Times New Roman"/>
        </w:rPr>
        <w:t xml:space="preserve">, </w:t>
      </w:r>
      <w:hyperlink r:id="rId17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150/11</w:t>
        </w:r>
      </w:hyperlink>
      <w:r w:rsidRPr="00C97C38">
        <w:rPr>
          <w:rFonts w:ascii="Times New Roman" w:hAnsi="Times New Roman" w:cs="Times New Roman"/>
        </w:rPr>
        <w:t xml:space="preserve">, </w:t>
      </w:r>
      <w:hyperlink r:id="rId18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144/12</w:t>
        </w:r>
      </w:hyperlink>
      <w:r w:rsidRPr="00C97C38">
        <w:rPr>
          <w:rFonts w:ascii="Times New Roman" w:hAnsi="Times New Roman" w:cs="Times New Roman"/>
        </w:rPr>
        <w:t xml:space="preserve">, </w:t>
      </w:r>
      <w:hyperlink r:id="rId19" w:history="1">
        <w:r w:rsidRPr="00C97C38">
          <w:rPr>
            <w:rStyle w:val="Hyperlink"/>
            <w:rFonts w:ascii="Times New Roman" w:hAnsi="Times New Roman" w:cs="Times New Roman"/>
            <w:color w:val="auto"/>
            <w:u w:val="none"/>
          </w:rPr>
          <w:t>19/13</w:t>
        </w:r>
      </w:hyperlink>
      <w:r w:rsidRPr="00C97C38">
        <w:rPr>
          <w:rFonts w:ascii="Times New Roman" w:hAnsi="Times New Roman" w:cs="Times New Roman"/>
        </w:rPr>
        <w:t xml:space="preserve">, 137/15, 123/17, 98/19 i 144/20) i članka 5. stavka 2. Zakona o službenicima i namještenicima u lokalnoj i područnoj (regionalnoj) samoupravi (Narodne novine 86/08, 61/11, 4/18, 112/19 i 17/25), u postupku imenovanja Matee Gebik, OIB: 91074903940, pročelnicom Upravnog odjela za opću upravu i pravne poslove Bjelovarsko-bilogorske županije, župan Bjelovarsko-bilogorske županije, OIB: 12928625880, donosi </w:t>
      </w:r>
    </w:p>
    <w:p w14:paraId="6A538D66" w14:textId="77777777" w:rsidR="00C97C38" w:rsidRPr="00C97C38" w:rsidRDefault="00C97C38" w:rsidP="00C97C38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22647705" w14:textId="77777777" w:rsidR="00C97C38" w:rsidRPr="00FF1CAA" w:rsidRDefault="00C97C38" w:rsidP="00C97C38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C97C38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FF1CAA">
        <w:rPr>
          <w:rFonts w:ascii="Times New Roman" w:hAnsi="Times New Roman" w:cs="Times New Roman"/>
          <w:b/>
          <w:bCs/>
          <w:spacing w:val="20"/>
          <w:sz w:val="26"/>
          <w:szCs w:val="26"/>
        </w:rPr>
        <w:t>RJEŠENJE</w:t>
      </w:r>
    </w:p>
    <w:p w14:paraId="0336C30D" w14:textId="77777777" w:rsidR="00C97C38" w:rsidRPr="00FF1CAA" w:rsidRDefault="00C97C38" w:rsidP="00C97C38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FF1CAA">
        <w:rPr>
          <w:rFonts w:ascii="Times New Roman" w:hAnsi="Times New Roman" w:cs="Times New Roman"/>
          <w:b/>
          <w:bCs/>
          <w:spacing w:val="20"/>
          <w:sz w:val="26"/>
          <w:szCs w:val="26"/>
        </w:rPr>
        <w:t>o imenovanju</w:t>
      </w:r>
    </w:p>
    <w:p w14:paraId="66E58118" w14:textId="77777777" w:rsidR="00C97C38" w:rsidRPr="00C97C38" w:rsidRDefault="00C97C38" w:rsidP="00C97C38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0D96587B" w14:textId="77777777" w:rsidR="00C97C38" w:rsidRPr="00C97C38" w:rsidRDefault="00C97C38" w:rsidP="00C97C38">
      <w:pPr>
        <w:ind w:firstLine="720"/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 xml:space="preserve">1. </w:t>
      </w:r>
      <w:r w:rsidRPr="00C97C38">
        <w:rPr>
          <w:rFonts w:ascii="Times New Roman" w:hAnsi="Times New Roman" w:cs="Times New Roman"/>
          <w:b/>
        </w:rPr>
        <w:t>MATEA GEBIK, OIB:</w:t>
      </w:r>
      <w:r w:rsidRPr="00C97C38">
        <w:rPr>
          <w:rFonts w:ascii="Times New Roman" w:hAnsi="Times New Roman" w:cs="Times New Roman"/>
        </w:rPr>
        <w:t xml:space="preserve"> </w:t>
      </w:r>
      <w:r w:rsidRPr="00C97C38">
        <w:rPr>
          <w:rFonts w:ascii="Times New Roman" w:hAnsi="Times New Roman" w:cs="Times New Roman"/>
          <w:b/>
        </w:rPr>
        <w:t>91074903940</w:t>
      </w:r>
      <w:r w:rsidRPr="00C97C38">
        <w:rPr>
          <w:rFonts w:ascii="Times New Roman" w:hAnsi="Times New Roman" w:cs="Times New Roman"/>
        </w:rPr>
        <w:t xml:space="preserve">, mag.iur., iz </w:t>
      </w:r>
      <w:r w:rsidRPr="00EF5985">
        <w:rPr>
          <w:rFonts w:ascii="Times New Roman" w:hAnsi="Times New Roman" w:cs="Times New Roman"/>
          <w:highlight w:val="black"/>
        </w:rPr>
        <w:t>Bjelovara, Šetalište dr. Ivše lebovića 11</w:t>
      </w:r>
      <w:r w:rsidRPr="00C97C38">
        <w:rPr>
          <w:rFonts w:ascii="Times New Roman" w:hAnsi="Times New Roman" w:cs="Times New Roman"/>
        </w:rPr>
        <w:t>,  s ukupno 8 godina i 6 mjeseci radnog staža, od čega 8 godina i 6 mjeseci radnog iskustva na odgovarajućim poslovima, a na temelju ostvarenih rezultata u prethodnoj provjeri znanja, imenuje se za pročelnicu Upravnog odjela za opću upravu i pravne poslove Bjelovarsko-bilogorske županije na neodređeno vrijeme, s probnim radom u trajanju od tri (3) mjeseca.</w:t>
      </w:r>
    </w:p>
    <w:p w14:paraId="5BCD1A3C" w14:textId="77777777" w:rsidR="00C97C38" w:rsidRPr="00C97C38" w:rsidRDefault="00C97C38" w:rsidP="00C97C38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6674486F" w14:textId="77777777" w:rsidR="00C97C38" w:rsidRPr="00C97C38" w:rsidRDefault="00C97C38" w:rsidP="00C97C38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C97C38">
        <w:rPr>
          <w:rFonts w:ascii="Times New Roman" w:hAnsi="Times New Roman" w:cs="Times New Roman"/>
        </w:rPr>
        <w:t xml:space="preserve">2. Imenovana pročelnica Upravnog odjela za opću upravu i pravne poslove Bjelovarsko-bilogorske županije dužna je započeti s radom </w:t>
      </w:r>
      <w:r w:rsidRPr="00C97C38">
        <w:rPr>
          <w:rFonts w:ascii="Times New Roman" w:hAnsi="Times New Roman" w:cs="Times New Roman"/>
          <w:b/>
          <w:bCs/>
        </w:rPr>
        <w:t>01. rujna 2025. godine</w:t>
      </w:r>
      <w:r w:rsidRPr="00C97C38">
        <w:rPr>
          <w:rFonts w:ascii="Times New Roman" w:hAnsi="Times New Roman" w:cs="Times New Roman"/>
        </w:rPr>
        <w:t xml:space="preserve">, a danom početka rada počinje ostvarivati prava iz službe na radnom mjestu na koje je imenovana. </w:t>
      </w:r>
    </w:p>
    <w:p w14:paraId="160BC5F5" w14:textId="77777777" w:rsidR="00C97C38" w:rsidRPr="00C97C38" w:rsidRDefault="00C97C38" w:rsidP="00C97C38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5CB6169A" w14:textId="77777777" w:rsidR="00C97C38" w:rsidRPr="00C97C38" w:rsidRDefault="00C97C38" w:rsidP="00C97C38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C97C38">
        <w:rPr>
          <w:rStyle w:val="Strong"/>
          <w:rFonts w:ascii="Times New Roman" w:hAnsi="Times New Roman" w:cs="Times New Roman"/>
          <w:b w:val="0"/>
        </w:rPr>
        <w:t>3. Za navedene poslove utvrđen je koeficijent u visini 4,20 za obračun plaće.</w:t>
      </w:r>
    </w:p>
    <w:p w14:paraId="508E008A" w14:textId="77777777" w:rsidR="00C97C38" w:rsidRPr="00C97C38" w:rsidRDefault="00C97C38" w:rsidP="00C97C38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72B78BDE" w14:textId="77777777" w:rsidR="00C97C38" w:rsidRPr="00C97C38" w:rsidRDefault="00C97C38" w:rsidP="00C97C38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C97C38">
        <w:rPr>
          <w:rStyle w:val="Strong"/>
          <w:rFonts w:ascii="Times New Roman" w:hAnsi="Times New Roman" w:cs="Times New Roman"/>
          <w:b w:val="0"/>
        </w:rPr>
        <w:t xml:space="preserve">4. Imenovana je oslobođena polaganja državnog ispita II. razine jer je isti položila 05. studenoga 2016. godine. </w:t>
      </w:r>
    </w:p>
    <w:p w14:paraId="067DA668" w14:textId="77777777" w:rsidR="00C97C38" w:rsidRPr="00C97C38" w:rsidRDefault="00C97C38" w:rsidP="00C97C38">
      <w:pPr>
        <w:tabs>
          <w:tab w:val="left" w:pos="1134"/>
        </w:tabs>
        <w:jc w:val="both"/>
        <w:rPr>
          <w:rStyle w:val="Strong"/>
          <w:rFonts w:ascii="Times New Roman" w:hAnsi="Times New Roman" w:cs="Times New Roman"/>
          <w:b w:val="0"/>
        </w:rPr>
      </w:pPr>
    </w:p>
    <w:p w14:paraId="1D65A6D8" w14:textId="77777777" w:rsidR="00C97C38" w:rsidRPr="00C97C38" w:rsidRDefault="00C97C38" w:rsidP="00C97C3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C97C38">
        <w:rPr>
          <w:rFonts w:ascii="Times New Roman" w:hAnsi="Times New Roman" w:cs="Times New Roman"/>
          <w:b/>
          <w:bCs/>
          <w:i/>
          <w:iCs/>
        </w:rPr>
        <w:t>O b r a z l o ž e nj e</w:t>
      </w:r>
    </w:p>
    <w:p w14:paraId="5FBE75BF" w14:textId="77777777" w:rsidR="00C97C38" w:rsidRPr="00C97C38" w:rsidRDefault="00C97C38" w:rsidP="00C97C38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</w:r>
    </w:p>
    <w:p w14:paraId="28B812F4" w14:textId="50076196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 xml:space="preserve">Župan Bjelovarsko-bilogorske županije raspisao je javni natječaj za imenovanje pročelnika Upravnog odjela za opću upravu i pravne poslove Bjelovarsko-bilogorske županije, koji je objavljen u “Narodnim novinama”, broj 106/25 dana 25. srpnja 2025. godine te na </w:t>
      </w:r>
      <w:r w:rsidR="00D20013">
        <w:rPr>
          <w:rFonts w:ascii="Times New Roman" w:hAnsi="Times New Roman" w:cs="Times New Roman"/>
        </w:rPr>
        <w:t xml:space="preserve">mrežnoj </w:t>
      </w:r>
      <w:r w:rsidRPr="00C97C38">
        <w:rPr>
          <w:rFonts w:ascii="Times New Roman" w:hAnsi="Times New Roman" w:cs="Times New Roman"/>
        </w:rPr>
        <w:t xml:space="preserve">stranici Hrvatskog zavoda za zapošljavanje, Područni ured Bjelovar i </w:t>
      </w:r>
      <w:r>
        <w:rPr>
          <w:rFonts w:ascii="Times New Roman" w:hAnsi="Times New Roman" w:cs="Times New Roman"/>
        </w:rPr>
        <w:t>mrežnoj</w:t>
      </w:r>
      <w:r w:rsidRPr="00C97C38">
        <w:rPr>
          <w:rFonts w:ascii="Times New Roman" w:hAnsi="Times New Roman" w:cs="Times New Roman"/>
        </w:rPr>
        <w:t xml:space="preserve"> stranici Bjelovarsko-bilogorske županije dana 25. srpnja 2025. godine.</w:t>
      </w:r>
    </w:p>
    <w:p w14:paraId="38BBEA11" w14:textId="4D1A439F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 xml:space="preserve">Prema odredbi članka 23.b i 24. Zakona o službenicima i namještenicima u lokalnoj i područnoj (regionalnoj) samoupravi, rješenje o imenovanju pročelnika upravnog tijela županije, donosi se za izabranog kandidata iz reda prijavljenih kandidata, na temelju izvješća i rang liste povjerenstva za provedbu </w:t>
      </w:r>
      <w:r w:rsidR="0041080B">
        <w:rPr>
          <w:rFonts w:ascii="Times New Roman" w:hAnsi="Times New Roman" w:cs="Times New Roman"/>
        </w:rPr>
        <w:t xml:space="preserve">javnog </w:t>
      </w:r>
      <w:r w:rsidRPr="00C97C38">
        <w:rPr>
          <w:rFonts w:ascii="Times New Roman" w:hAnsi="Times New Roman" w:cs="Times New Roman"/>
        </w:rPr>
        <w:t>natječaja o rezultatima prethodne provjere znanja prijavljenih kandidata.</w:t>
      </w:r>
    </w:p>
    <w:p w14:paraId="1C0F5656" w14:textId="77777777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>U postupku je utvrđeno, da su na raspisani javni natječaj za imenovanje pročelnika Upravnog odjela za opću upravu i pravne poslove Bjelovarsko-bilogorske županije pravodobne i uredne prijave podnijela dva kandidata.</w:t>
      </w:r>
    </w:p>
    <w:p w14:paraId="136FD1A6" w14:textId="00E2B717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 xml:space="preserve">Povjerenstvo za provedbu postupka javnog natječaja, sukladno ovlastima utvrđenim člankom 20. Zakona o službenicima i namještenicima u lokalnoj i područnoj (regionalnoj) samoupravi, utvrdilo je kako oba kandidata ispunjavaju formalne uvjete propisane </w:t>
      </w:r>
      <w:r w:rsidR="0041080B">
        <w:rPr>
          <w:rFonts w:ascii="Times New Roman" w:hAnsi="Times New Roman" w:cs="Times New Roman"/>
        </w:rPr>
        <w:t xml:space="preserve">javnim </w:t>
      </w:r>
      <w:r w:rsidRPr="00C97C38">
        <w:rPr>
          <w:rFonts w:ascii="Times New Roman" w:hAnsi="Times New Roman" w:cs="Times New Roman"/>
        </w:rPr>
        <w:t xml:space="preserve">natječajem. Jedan kandidat nije pristupio testiranju. </w:t>
      </w:r>
    </w:p>
    <w:p w14:paraId="43CA8DD1" w14:textId="04073047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 xml:space="preserve">Na temelju rezultata prethodne provjere znanja pisanim testiranjem, poznavanjem rada na računalu i intervjuom, povjerenstvo za provedbu </w:t>
      </w:r>
      <w:r w:rsidR="0041080B">
        <w:rPr>
          <w:rFonts w:ascii="Times New Roman" w:hAnsi="Times New Roman" w:cs="Times New Roman"/>
        </w:rPr>
        <w:t xml:space="preserve">javnog </w:t>
      </w:r>
      <w:r w:rsidRPr="00C97C38">
        <w:rPr>
          <w:rFonts w:ascii="Times New Roman" w:hAnsi="Times New Roman" w:cs="Times New Roman"/>
        </w:rPr>
        <w:t>natječaja utvrdilo je rang listu kandidata</w:t>
      </w:r>
      <w:r w:rsidR="0041080B">
        <w:rPr>
          <w:rFonts w:ascii="Times New Roman" w:hAnsi="Times New Roman" w:cs="Times New Roman"/>
        </w:rPr>
        <w:t>,</w:t>
      </w:r>
      <w:r w:rsidRPr="00C97C38">
        <w:rPr>
          <w:rFonts w:ascii="Times New Roman" w:hAnsi="Times New Roman" w:cs="Times New Roman"/>
        </w:rPr>
        <w:t xml:space="preserve"> koju je uz Izvješće o </w:t>
      </w:r>
      <w:r w:rsidRPr="00C97C38">
        <w:rPr>
          <w:rFonts w:ascii="Times New Roman" w:hAnsi="Times New Roman" w:cs="Times New Roman"/>
        </w:rPr>
        <w:lastRenderedPageBreak/>
        <w:t xml:space="preserve">provedenom postupku </w:t>
      </w:r>
      <w:r>
        <w:rPr>
          <w:rFonts w:ascii="Times New Roman" w:hAnsi="Times New Roman" w:cs="Times New Roman"/>
        </w:rPr>
        <w:t xml:space="preserve">javnog </w:t>
      </w:r>
      <w:r w:rsidRPr="00C97C38">
        <w:rPr>
          <w:rFonts w:ascii="Times New Roman" w:hAnsi="Times New Roman" w:cs="Times New Roman"/>
        </w:rPr>
        <w:t>natječaja za imenovanje pročelnika Upravnog odjela za opću upravu i pravne poslove Bjelovarsko-bilogorske županije</w:t>
      </w:r>
      <w:r w:rsidR="0041080B">
        <w:rPr>
          <w:rFonts w:ascii="Times New Roman" w:hAnsi="Times New Roman" w:cs="Times New Roman"/>
        </w:rPr>
        <w:t>,</w:t>
      </w:r>
      <w:r w:rsidRPr="00C97C38">
        <w:rPr>
          <w:rFonts w:ascii="Times New Roman" w:hAnsi="Times New Roman" w:cs="Times New Roman"/>
        </w:rPr>
        <w:t xml:space="preserve"> dostavilo županu Bjelovarsko-bilogorske županije.</w:t>
      </w:r>
    </w:p>
    <w:p w14:paraId="4CAF73D3" w14:textId="77777777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 xml:space="preserve">Župan Bjelovarsko-bilogorske županije je na temelju rang liste i izvješća o provedenoj provjeri znanja među kandidatima izabrao Mateu Gebik, mag.iur. iz </w:t>
      </w:r>
      <w:r w:rsidRPr="00EF5985">
        <w:rPr>
          <w:rFonts w:ascii="Times New Roman" w:hAnsi="Times New Roman" w:cs="Times New Roman"/>
          <w:highlight w:val="black"/>
        </w:rPr>
        <w:t>Bjelovara, Šetalište dr. Ivše Lebovića 11</w:t>
      </w:r>
      <w:r w:rsidRPr="00C97C38">
        <w:rPr>
          <w:rFonts w:ascii="Times New Roman" w:hAnsi="Times New Roman" w:cs="Times New Roman"/>
        </w:rPr>
        <w:t>, s ukupno 8 godina i 6 mjeseci radnog staža, od čega 8 godina i 6 mjeseci radnog staža u struci, budući da je na testiranju ostvarila najbolji rezultat.</w:t>
      </w:r>
    </w:p>
    <w:p w14:paraId="01FB4AE2" w14:textId="77777777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>Izabrana kandidatkinja ispunjava propisane uvjete za radno mjesto pročelnice Upravnog odjela za opću upravu i pravne poslove Bjelovarsko-bilogorske županije, a na temelju ukupnog broja bodova koje je ostvarila u provjeri znanja.</w:t>
      </w:r>
    </w:p>
    <w:p w14:paraId="207482CA" w14:textId="19AE25B8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 xml:space="preserve">Imenovana pročelnica dužna je započeti s radom </w:t>
      </w:r>
      <w:r w:rsidRPr="00C97C38">
        <w:rPr>
          <w:rFonts w:ascii="Times New Roman" w:hAnsi="Times New Roman" w:cs="Times New Roman"/>
        </w:rPr>
        <w:softHyphen/>
      </w:r>
      <w:r w:rsidRPr="00C97C38">
        <w:rPr>
          <w:rFonts w:ascii="Times New Roman" w:hAnsi="Times New Roman" w:cs="Times New Roman"/>
        </w:rPr>
        <w:softHyphen/>
      </w:r>
      <w:r w:rsidRPr="00C97C38">
        <w:rPr>
          <w:rFonts w:ascii="Times New Roman" w:hAnsi="Times New Roman" w:cs="Times New Roman"/>
        </w:rPr>
        <w:softHyphen/>
        <w:t>01. rujna 2025. godine i od dana početka rada ostvaruje prava i obveze iz službe, a pravo na plaću ostvaruje u visini umnoška koeficijenta složenosti poslova za radno mjesto pročelnika 4,20</w:t>
      </w:r>
      <w:r>
        <w:rPr>
          <w:rFonts w:ascii="Times New Roman" w:hAnsi="Times New Roman" w:cs="Times New Roman"/>
        </w:rPr>
        <w:t>,</w:t>
      </w:r>
      <w:r w:rsidRPr="00C97C38">
        <w:rPr>
          <w:rFonts w:ascii="Times New Roman" w:hAnsi="Times New Roman" w:cs="Times New Roman"/>
        </w:rPr>
        <w:t xml:space="preserve"> utvrđenog Odlukom o koeficijentima za obračun plaće službenika i namještenika u upravnim tijelima Bjelovarsko-bilogorske županije (“Županijski glasnik” broj 7/23), i osnovice za obračun plaće, uvećan za 0,5% za svaku navršenu godinu radnog staža, ali najviše do 20%. </w:t>
      </w:r>
    </w:p>
    <w:p w14:paraId="30CA4C30" w14:textId="77777777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 xml:space="preserve">Imenovana je oslobođena polaganja državnog ispita II. razine, jer je isti položila dana 05. studenog 2016. godine pred Državnom ispitnom komisijom pri Ministarstvu uprave, Svjedodžba o položenom državnom stručnom ispitu, KLASA: UP/I-133-02/16-01/3381, URBROJ: 515-04-02-02/17-16-6, od 16. studenog 2016. godine. </w:t>
      </w:r>
    </w:p>
    <w:p w14:paraId="5BD99EE2" w14:textId="77777777" w:rsidR="00C97C38" w:rsidRPr="00C97C38" w:rsidRDefault="00C97C38" w:rsidP="00C97C3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>Slijedom navedenog, a temeljem članka 53.a stavka 1. Zakona o lokalnoj i područnoj (regionalnoj) samoupravi (Narodne novine, broj 33/01, 60/01, 129/05, 109/07, 125/08, 36/09, 36/09, 150/11, 144/12, 19/13, 137/15, 123/17, 98/19 i 144/20) i članka 5. stavka 2. Zakona o službenicima i namještenicima u lokalnoj i područnoj (regionalnoj) samoupravi (Narodne novine 86/08, 61/11, 4/18, 112/19 i 17/25), riješeno je kao u izreci rješenja.</w:t>
      </w:r>
    </w:p>
    <w:p w14:paraId="46B12EF3" w14:textId="77777777" w:rsidR="00C97C38" w:rsidRPr="00C97C38" w:rsidRDefault="00C97C38" w:rsidP="00C97C38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1662FADE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>UPUTA O PRAVNOM LIJEKU:</w:t>
      </w:r>
    </w:p>
    <w:p w14:paraId="6E3EE146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7D553755" w14:textId="77777777" w:rsidR="00C97C38" w:rsidRPr="00C97C38" w:rsidRDefault="00C97C38" w:rsidP="00C97C38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>Protiv ovog rješenja ne može se izjaviti žalba, ali se može pokrenuti upravni spor tužbom pred Upravnim sudom u Zagrebu, u roku od 30 dana od dana dostave ovog rješenja.</w:t>
      </w:r>
    </w:p>
    <w:p w14:paraId="4938B04A" w14:textId="77777777" w:rsidR="00C97C38" w:rsidRPr="00C97C38" w:rsidRDefault="00C97C38" w:rsidP="00C97C38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</w:r>
    </w:p>
    <w:p w14:paraId="1ECFDCD4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</w:r>
    </w:p>
    <w:p w14:paraId="2757719B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0AE10D0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Pr="00C97C38">
        <w:rPr>
          <w:rFonts w:ascii="Times New Roman" w:hAnsi="Times New Roman" w:cs="Times New Roman"/>
          <w:b/>
          <w:bCs/>
        </w:rPr>
        <w:t>ŽUPAN</w:t>
      </w:r>
    </w:p>
    <w:p w14:paraId="10C7DCAC" w14:textId="03F309FD" w:rsidR="00C97C38" w:rsidRPr="00C97C38" w:rsidRDefault="00C97C38" w:rsidP="00C97C38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C97C3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="00EF5985">
        <w:rPr>
          <w:rFonts w:ascii="Times New Roman" w:hAnsi="Times New Roman" w:cs="Times New Roman"/>
          <w:b/>
          <w:bCs/>
        </w:rPr>
        <w:t xml:space="preserve">   </w:t>
      </w:r>
      <w:r w:rsidRPr="00C97C38">
        <w:rPr>
          <w:rFonts w:ascii="Times New Roman" w:hAnsi="Times New Roman" w:cs="Times New Roman"/>
          <w:b/>
          <w:bCs/>
        </w:rPr>
        <w:t xml:space="preserve">     Marko Marušić, </w:t>
      </w:r>
      <w:r w:rsidR="00EF5985">
        <w:rPr>
          <w:rFonts w:ascii="Times New Roman" w:hAnsi="Times New Roman" w:cs="Times New Roman"/>
          <w:b/>
          <w:bCs/>
        </w:rPr>
        <w:t>v.r.</w:t>
      </w:r>
    </w:p>
    <w:p w14:paraId="5E69758B" w14:textId="77777777" w:rsidR="00C97C38" w:rsidRPr="00C97C38" w:rsidRDefault="00C97C38" w:rsidP="00C97C38">
      <w:pPr>
        <w:tabs>
          <w:tab w:val="center" w:pos="6804"/>
        </w:tabs>
        <w:rPr>
          <w:rFonts w:ascii="Times New Roman" w:hAnsi="Times New Roman" w:cs="Times New Roman"/>
        </w:rPr>
      </w:pPr>
    </w:p>
    <w:p w14:paraId="0ECF4524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09C4248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5A79395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8D58349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21A5E49" w14:textId="77777777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4400C15" w14:textId="77777777" w:rsid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43D0F20D" w14:textId="77777777" w:rsid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2EA584F7" w14:textId="77777777" w:rsid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</w:p>
    <w:p w14:paraId="089FFD66" w14:textId="41E2A375" w:rsidR="00C97C38" w:rsidRPr="00C97C38" w:rsidRDefault="00C97C38" w:rsidP="00C97C38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  <w:r w:rsidRPr="00C97C38">
        <w:rPr>
          <w:rFonts w:ascii="Times New Roman" w:hAnsi="Times New Roman" w:cs="Times New Roman"/>
          <w:b/>
          <w:bCs/>
        </w:rPr>
        <w:t>DOSTAVITI:</w:t>
      </w:r>
      <w:r w:rsidRPr="00C97C38">
        <w:rPr>
          <w:rFonts w:ascii="Times New Roman" w:hAnsi="Times New Roman" w:cs="Times New Roman"/>
          <w:b/>
          <w:bCs/>
        </w:rPr>
        <w:tab/>
      </w:r>
    </w:p>
    <w:p w14:paraId="7CC8F496" w14:textId="77777777" w:rsidR="00C97C38" w:rsidRPr="00C97C38" w:rsidRDefault="00C97C38" w:rsidP="00C97C38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C97C38">
        <w:rPr>
          <w:rFonts w:ascii="Times New Roman" w:hAnsi="Times New Roman"/>
          <w:sz w:val="22"/>
          <w:szCs w:val="22"/>
          <w:lang w:val="hr-HR"/>
        </w:rPr>
        <w:t xml:space="preserve">Matea Gebik - </w:t>
      </w:r>
      <w:r w:rsidRPr="00EF5985">
        <w:rPr>
          <w:rFonts w:ascii="Times New Roman" w:hAnsi="Times New Roman"/>
          <w:sz w:val="22"/>
          <w:szCs w:val="22"/>
          <w:highlight w:val="black"/>
          <w:lang w:val="hr-HR"/>
        </w:rPr>
        <w:t>Bjelovar</w:t>
      </w:r>
      <w:r w:rsidRPr="00C97C38">
        <w:rPr>
          <w:rFonts w:ascii="Times New Roman" w:hAnsi="Times New Roman"/>
          <w:sz w:val="22"/>
          <w:szCs w:val="22"/>
          <w:lang w:val="hr-HR"/>
        </w:rPr>
        <w:t>,</w:t>
      </w:r>
    </w:p>
    <w:p w14:paraId="445C2A15" w14:textId="77777777" w:rsidR="00C97C38" w:rsidRPr="00C97C38" w:rsidRDefault="00C97C38" w:rsidP="00C97C38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C97C38">
        <w:rPr>
          <w:rFonts w:ascii="Times New Roman" w:hAnsi="Times New Roman"/>
          <w:sz w:val="22"/>
          <w:szCs w:val="22"/>
          <w:lang w:val="hr-HR"/>
        </w:rPr>
        <w:t xml:space="preserve">Mrežna stranica </w:t>
      </w:r>
      <w:hyperlink r:id="rId20" w:history="1">
        <w:r w:rsidRPr="00C97C38">
          <w:rPr>
            <w:rStyle w:val="Hyperlink"/>
            <w:rFonts w:ascii="Times New Roman" w:hAnsi="Times New Roman"/>
            <w:sz w:val="22"/>
            <w:szCs w:val="22"/>
            <w:lang w:val="hr-HR"/>
          </w:rPr>
          <w:t>www.bbz.hr</w:t>
        </w:r>
      </w:hyperlink>
      <w:r w:rsidRPr="00C97C38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C97C38">
        <w:rPr>
          <w:rFonts w:ascii="Times New Roman" w:hAnsi="Times New Roman"/>
          <w:sz w:val="22"/>
          <w:szCs w:val="22"/>
          <w:lang w:val="hr-HR"/>
        </w:rPr>
        <w:tab/>
        <w:t xml:space="preserve">  </w:t>
      </w:r>
    </w:p>
    <w:p w14:paraId="1EC750C1" w14:textId="77777777" w:rsidR="00C97C38" w:rsidRPr="00C97C38" w:rsidRDefault="00C97C38" w:rsidP="00C97C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C97C38">
        <w:rPr>
          <w:rFonts w:ascii="Times New Roman" w:hAnsi="Times New Roman"/>
          <w:sz w:val="22"/>
          <w:szCs w:val="22"/>
          <w:lang w:val="hr-HR"/>
        </w:rPr>
        <w:t>Upravni odjel za financije i proračun - ovdje,</w:t>
      </w:r>
    </w:p>
    <w:p w14:paraId="5F71CFE2" w14:textId="77777777" w:rsidR="00C97C38" w:rsidRPr="00C97C38" w:rsidRDefault="00C97C38" w:rsidP="00C97C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C97C38">
        <w:rPr>
          <w:rFonts w:ascii="Times New Roman" w:hAnsi="Times New Roman"/>
          <w:sz w:val="22"/>
          <w:szCs w:val="22"/>
          <w:lang w:val="hr-HR"/>
        </w:rPr>
        <w:t>Osobni dosje službenice - ovdje,</w:t>
      </w:r>
    </w:p>
    <w:p w14:paraId="2C40EDCA" w14:textId="77777777" w:rsidR="00C97C38" w:rsidRPr="00C97C38" w:rsidRDefault="00C97C38" w:rsidP="00C97C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C97C38">
        <w:rPr>
          <w:rFonts w:ascii="Times New Roman" w:hAnsi="Times New Roman"/>
          <w:sz w:val="22"/>
          <w:szCs w:val="22"/>
          <w:lang w:val="hr-HR"/>
        </w:rPr>
        <w:t>Pismohrana.</w:t>
      </w:r>
    </w:p>
    <w:p w14:paraId="51EF2C4F" w14:textId="77777777" w:rsidR="00C97C38" w:rsidRPr="00C97C38" w:rsidRDefault="00C97C38" w:rsidP="00C97C38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14:paraId="1309B77E" w14:textId="16507AF2" w:rsidR="0030265E" w:rsidRPr="00C97C38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C97C38" w:rsidSect="003C6C07">
      <w:footerReference w:type="default" r:id="rId21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7520" w14:textId="77777777" w:rsidR="009731EE" w:rsidRDefault="009731EE" w:rsidP="005238B7">
      <w:r>
        <w:separator/>
      </w:r>
    </w:p>
  </w:endnote>
  <w:endnote w:type="continuationSeparator" w:id="0">
    <w:p w14:paraId="42FF5A14" w14:textId="77777777" w:rsidR="009731EE" w:rsidRDefault="009731EE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B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E05E" w14:textId="77777777" w:rsidR="009731EE" w:rsidRDefault="009731EE" w:rsidP="005238B7">
      <w:r>
        <w:separator/>
      </w:r>
    </w:p>
  </w:footnote>
  <w:footnote w:type="continuationSeparator" w:id="0">
    <w:p w14:paraId="45F541FB" w14:textId="77777777" w:rsidR="009731EE" w:rsidRDefault="009731EE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63"/>
    <w:multiLevelType w:val="hybridMultilevel"/>
    <w:tmpl w:val="967EC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392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544385">
    <w:abstractNumId w:val="2"/>
  </w:num>
  <w:num w:numId="3" w16cid:durableId="1701858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362839">
    <w:abstractNumId w:val="3"/>
  </w:num>
  <w:num w:numId="5" w16cid:durableId="270090713">
    <w:abstractNumId w:val="1"/>
  </w:num>
  <w:num w:numId="6" w16cid:durableId="54985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06785C"/>
    <w:rsid w:val="00123951"/>
    <w:rsid w:val="00131BF2"/>
    <w:rsid w:val="00135EDC"/>
    <w:rsid w:val="00147224"/>
    <w:rsid w:val="001A3640"/>
    <w:rsid w:val="001A448E"/>
    <w:rsid w:val="001E2DF0"/>
    <w:rsid w:val="002038CE"/>
    <w:rsid w:val="00255B9F"/>
    <w:rsid w:val="002A4812"/>
    <w:rsid w:val="002C016B"/>
    <w:rsid w:val="0030265E"/>
    <w:rsid w:val="00316826"/>
    <w:rsid w:val="00330614"/>
    <w:rsid w:val="003324E1"/>
    <w:rsid w:val="00334F00"/>
    <w:rsid w:val="00343741"/>
    <w:rsid w:val="00387ABA"/>
    <w:rsid w:val="003C6C07"/>
    <w:rsid w:val="003C775F"/>
    <w:rsid w:val="0041080B"/>
    <w:rsid w:val="004219F6"/>
    <w:rsid w:val="004302C2"/>
    <w:rsid w:val="004A22BF"/>
    <w:rsid w:val="004B2C01"/>
    <w:rsid w:val="005238B7"/>
    <w:rsid w:val="00540A1F"/>
    <w:rsid w:val="005602A3"/>
    <w:rsid w:val="00676D41"/>
    <w:rsid w:val="006D3446"/>
    <w:rsid w:val="006E0CCC"/>
    <w:rsid w:val="006F4F69"/>
    <w:rsid w:val="008A562A"/>
    <w:rsid w:val="008A6A80"/>
    <w:rsid w:val="008C35BE"/>
    <w:rsid w:val="0091098B"/>
    <w:rsid w:val="00924739"/>
    <w:rsid w:val="009731EE"/>
    <w:rsid w:val="00976D7C"/>
    <w:rsid w:val="009A6844"/>
    <w:rsid w:val="00A05EFA"/>
    <w:rsid w:val="00A836D0"/>
    <w:rsid w:val="00AE6FA1"/>
    <w:rsid w:val="00B011A6"/>
    <w:rsid w:val="00B15F63"/>
    <w:rsid w:val="00B445DF"/>
    <w:rsid w:val="00B66BD4"/>
    <w:rsid w:val="00B92D0F"/>
    <w:rsid w:val="00B95C21"/>
    <w:rsid w:val="00C2023D"/>
    <w:rsid w:val="00C70A93"/>
    <w:rsid w:val="00C97C38"/>
    <w:rsid w:val="00D20013"/>
    <w:rsid w:val="00D33732"/>
    <w:rsid w:val="00D4082A"/>
    <w:rsid w:val="00D67A81"/>
    <w:rsid w:val="00D707B3"/>
    <w:rsid w:val="00D74EF6"/>
    <w:rsid w:val="00DB45A1"/>
    <w:rsid w:val="00DE78CE"/>
    <w:rsid w:val="00E73407"/>
    <w:rsid w:val="00E92DCE"/>
    <w:rsid w:val="00EA06D9"/>
    <w:rsid w:val="00EE046C"/>
    <w:rsid w:val="00EE09FE"/>
    <w:rsid w:val="00EE22FB"/>
    <w:rsid w:val="00EF5985"/>
    <w:rsid w:val="00F16B8B"/>
    <w:rsid w:val="00F357BD"/>
    <w:rsid w:val="00F82D2B"/>
    <w:rsid w:val="00F83F7C"/>
    <w:rsid w:val="00FA7C03"/>
    <w:rsid w:val="00FD6F6A"/>
    <w:rsid w:val="00FF1CA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  <w:style w:type="character" w:styleId="Strong">
    <w:name w:val="Strong"/>
    <w:basedOn w:val="DefaultParagraphFont"/>
    <w:uiPriority w:val="22"/>
    <w:qFormat/>
    <w:rsid w:val="00C97C3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on.hr/cms.htm?id=263" TargetMode="External"/><Relationship Id="rId18" Type="http://schemas.openxmlformats.org/officeDocument/2006/relationships/hyperlink" Target="http://www.zakon.hr/cms.htm?id=26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2" TargetMode="External"/><Relationship Id="rId17" Type="http://schemas.openxmlformats.org/officeDocument/2006/relationships/hyperlink" Target="http://www.zakon.hr/cms.htm?id=2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6" TargetMode="External"/><Relationship Id="rId20" Type="http://schemas.openxmlformats.org/officeDocument/2006/relationships/hyperlink" Target="http://www.bbz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260" TargetMode="External"/><Relationship Id="rId19" Type="http://schemas.openxmlformats.org/officeDocument/2006/relationships/hyperlink" Target="http://www.zakon.hr/cms.htm?id=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zakon.hr/cms.htm?id=26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 Štefun</cp:lastModifiedBy>
  <cp:revision>3</cp:revision>
  <cp:lastPrinted>2022-12-21T08:19:00Z</cp:lastPrinted>
  <dcterms:created xsi:type="dcterms:W3CDTF">2025-08-21T12:01:00Z</dcterms:created>
  <dcterms:modified xsi:type="dcterms:W3CDTF">2025-08-21T12:03:00Z</dcterms:modified>
</cp:coreProperties>
</file>